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C17CE" w14:textId="77777777" w:rsidR="002A7A55" w:rsidRDefault="003A353C" w:rsidP="0089103C">
      <w:pPr>
        <w:jc w:val="center"/>
        <w:rPr>
          <w:b/>
          <w:bCs/>
          <w:sz w:val="28"/>
          <w:szCs w:val="28"/>
          <w:lang w:val="ro-RO"/>
        </w:rPr>
      </w:pPr>
      <w:r w:rsidRPr="00C854A3">
        <w:rPr>
          <w:b/>
          <w:bCs/>
          <w:sz w:val="28"/>
          <w:szCs w:val="28"/>
          <w:lang w:val="ro-RO"/>
        </w:rPr>
        <w:t xml:space="preserve">FIŞA </w:t>
      </w:r>
      <w:r w:rsidR="00682516">
        <w:rPr>
          <w:b/>
          <w:bCs/>
          <w:sz w:val="28"/>
          <w:szCs w:val="28"/>
          <w:lang w:val="ro-RO"/>
        </w:rPr>
        <w:t>CURSULUI</w:t>
      </w:r>
    </w:p>
    <w:p w14:paraId="216FDE8D" w14:textId="5FC5D063" w:rsidR="003A353C" w:rsidRPr="00C854A3" w:rsidRDefault="003A353C" w:rsidP="00CE42B6">
      <w:pPr>
        <w:pStyle w:val="Titlu1"/>
        <w:numPr>
          <w:ilvl w:val="0"/>
          <w:numId w:val="1"/>
        </w:numPr>
        <w:rPr>
          <w:rFonts w:ascii="Times New Roman" w:hAnsi="Times New Roman"/>
          <w:sz w:val="24"/>
          <w:szCs w:val="24"/>
          <w:lang w:val="ro-RO"/>
        </w:rPr>
      </w:pPr>
      <w:r w:rsidRPr="00C854A3">
        <w:rPr>
          <w:rFonts w:ascii="Times New Roman" w:hAnsi="Times New Roman"/>
          <w:sz w:val="24"/>
          <w:szCs w:val="24"/>
          <w:lang w:val="ro-RO"/>
        </w:rPr>
        <w:t xml:space="preserve">Date despre </w:t>
      </w:r>
      <w:r w:rsidR="00682516">
        <w:rPr>
          <w:rFonts w:ascii="Times New Roman" w:hAnsi="Times New Roman"/>
          <w:sz w:val="24"/>
          <w:szCs w:val="24"/>
          <w:lang w:val="ro-RO"/>
        </w:rPr>
        <w:t>curs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9"/>
        <w:gridCol w:w="2969"/>
        <w:gridCol w:w="2980"/>
      </w:tblGrid>
      <w:tr w:rsidR="00730575" w:rsidRPr="00896488" w14:paraId="0968756E" w14:textId="77777777" w:rsidTr="008D04CD">
        <w:trPr>
          <w:trHeight w:val="372"/>
        </w:trPr>
        <w:tc>
          <w:tcPr>
            <w:tcW w:w="3179" w:type="dxa"/>
          </w:tcPr>
          <w:p w14:paraId="5BB98915" w14:textId="3D8622FA" w:rsidR="00730575" w:rsidRPr="00896488" w:rsidRDefault="00730575" w:rsidP="003A353C">
            <w:pPr>
              <w:rPr>
                <w:sz w:val="20"/>
                <w:szCs w:val="20"/>
                <w:lang w:val="ro-RO"/>
              </w:rPr>
            </w:pPr>
            <w:r w:rsidRPr="00896488">
              <w:rPr>
                <w:sz w:val="20"/>
                <w:szCs w:val="20"/>
                <w:lang w:val="ro-RO"/>
              </w:rPr>
              <w:t xml:space="preserve">Denumirea </w:t>
            </w:r>
            <w:r w:rsidR="00682516">
              <w:rPr>
                <w:sz w:val="20"/>
                <w:szCs w:val="20"/>
                <w:lang w:val="ro-RO"/>
              </w:rPr>
              <w:t>cursului</w:t>
            </w:r>
          </w:p>
        </w:tc>
        <w:tc>
          <w:tcPr>
            <w:tcW w:w="5729" w:type="dxa"/>
            <w:gridSpan w:val="2"/>
          </w:tcPr>
          <w:p w14:paraId="77CCDDDE" w14:textId="3BAAD50C" w:rsidR="00730575" w:rsidRPr="00896488" w:rsidRDefault="00843A24" w:rsidP="00896488">
            <w:pPr>
              <w:jc w:val="center"/>
              <w:rPr>
                <w:b/>
                <w:bCs/>
                <w:lang w:val="ro-RO"/>
              </w:rPr>
            </w:pPr>
            <w:proofErr w:type="spellStart"/>
            <w:r>
              <w:t>Evaluarea</w:t>
            </w:r>
            <w:proofErr w:type="spellEnd"/>
            <w:r>
              <w:t xml:space="preserve"> </w:t>
            </w:r>
            <w:proofErr w:type="spellStart"/>
            <w:r>
              <w:t>adecvată</w:t>
            </w:r>
            <w:proofErr w:type="spellEnd"/>
            <w:r>
              <w:t xml:space="preserve"> </w:t>
            </w:r>
            <w:proofErr w:type="spellStart"/>
            <w:r>
              <w:t>în</w:t>
            </w:r>
            <w:proofErr w:type="spellEnd"/>
            <w:r>
              <w:t xml:space="preserve"> </w:t>
            </w:r>
            <w:proofErr w:type="spellStart"/>
            <w:r>
              <w:t>baza</w:t>
            </w:r>
            <w:proofErr w:type="spellEnd"/>
            <w:r>
              <w:t xml:space="preserve"> </w:t>
            </w:r>
            <w:proofErr w:type="spellStart"/>
            <w:r>
              <w:t>Obiectivelor</w:t>
            </w:r>
            <w:proofErr w:type="spellEnd"/>
            <w:r>
              <w:t xml:space="preserve"> de </w:t>
            </w:r>
            <w:proofErr w:type="spellStart"/>
            <w:r>
              <w:t>Conservare</w:t>
            </w:r>
            <w:proofErr w:type="spellEnd"/>
            <w:r>
              <w:t xml:space="preserve"> a </w:t>
            </w:r>
            <w:proofErr w:type="spellStart"/>
            <w:r>
              <w:t>siturilor</w:t>
            </w:r>
            <w:proofErr w:type="spellEnd"/>
            <w:r>
              <w:t xml:space="preserve"> Natura 2000</w:t>
            </w:r>
          </w:p>
        </w:tc>
      </w:tr>
      <w:tr w:rsidR="00177DFE" w:rsidRPr="00896488" w14:paraId="03BA014A" w14:textId="77777777" w:rsidTr="00843A24">
        <w:trPr>
          <w:trHeight w:val="507"/>
        </w:trPr>
        <w:tc>
          <w:tcPr>
            <w:tcW w:w="3179" w:type="dxa"/>
          </w:tcPr>
          <w:p w14:paraId="54D27A76" w14:textId="34239FA8" w:rsidR="00177DFE" w:rsidRPr="00896488" w:rsidRDefault="00177DFE" w:rsidP="003A353C">
            <w:pPr>
              <w:rPr>
                <w:sz w:val="20"/>
                <w:szCs w:val="20"/>
                <w:lang w:val="ro-RO"/>
              </w:rPr>
            </w:pPr>
            <w:r>
              <w:rPr>
                <w:sz w:val="20"/>
                <w:szCs w:val="20"/>
                <w:lang w:val="ro-RO"/>
              </w:rPr>
              <w:t>Tipul de studii căruia i se adresează cursul</w:t>
            </w:r>
          </w:p>
        </w:tc>
        <w:tc>
          <w:tcPr>
            <w:tcW w:w="5729" w:type="dxa"/>
            <w:gridSpan w:val="2"/>
          </w:tcPr>
          <w:p w14:paraId="29B0EE7D" w14:textId="3A790A8F" w:rsidR="0082457E" w:rsidRPr="00843A24" w:rsidRDefault="00177DFE" w:rsidP="00843A24">
            <w:pPr>
              <w:numPr>
                <w:ilvl w:val="0"/>
                <w:numId w:val="34"/>
              </w:numPr>
              <w:spacing w:before="100" w:beforeAutospacing="1" w:after="100" w:afterAutospacing="1"/>
              <w:ind w:left="720" w:hanging="360"/>
              <w:jc w:val="both"/>
              <w:rPr>
                <w:rFonts w:ascii="Segoe UI" w:hAnsi="Segoe UI" w:cs="Segoe UI"/>
                <w:color w:val="212529"/>
                <w:sz w:val="20"/>
                <w:szCs w:val="20"/>
              </w:rPr>
            </w:pPr>
            <w:proofErr w:type="spellStart"/>
            <w:r w:rsidRPr="00177DFE">
              <w:rPr>
                <w:rFonts w:ascii="Segoe UI" w:hAnsi="Segoe UI" w:cs="Segoe UI"/>
                <w:color w:val="212529"/>
                <w:sz w:val="20"/>
                <w:szCs w:val="20"/>
              </w:rPr>
              <w:t>Studiu</w:t>
            </w:r>
            <w:proofErr w:type="spellEnd"/>
            <w:r w:rsidRPr="00177DFE">
              <w:rPr>
                <w:rFonts w:ascii="Segoe UI" w:hAnsi="Segoe UI" w:cs="Segoe UI"/>
                <w:color w:val="212529"/>
                <w:sz w:val="20"/>
                <w:szCs w:val="20"/>
              </w:rPr>
              <w:t xml:space="preserve"> de </w:t>
            </w:r>
            <w:proofErr w:type="spellStart"/>
            <w:r w:rsidRPr="00177DFE">
              <w:rPr>
                <w:rFonts w:ascii="Segoe UI" w:hAnsi="Segoe UI" w:cs="Segoe UI"/>
                <w:color w:val="212529"/>
                <w:sz w:val="20"/>
                <w:szCs w:val="20"/>
              </w:rPr>
              <w:t>evaluare</w:t>
            </w:r>
            <w:proofErr w:type="spellEnd"/>
            <w:r w:rsidRPr="00177DFE">
              <w:rPr>
                <w:rFonts w:ascii="Segoe UI" w:hAnsi="Segoe UI" w:cs="Segoe UI"/>
                <w:color w:val="212529"/>
                <w:sz w:val="20"/>
                <w:szCs w:val="20"/>
              </w:rPr>
              <w:t xml:space="preserve"> </w:t>
            </w:r>
            <w:proofErr w:type="spellStart"/>
            <w:r w:rsidRPr="00177DFE">
              <w:rPr>
                <w:rFonts w:ascii="Segoe UI" w:hAnsi="Segoe UI" w:cs="Segoe UI"/>
                <w:color w:val="212529"/>
                <w:sz w:val="20"/>
                <w:szCs w:val="20"/>
              </w:rPr>
              <w:t>adecvată</w:t>
            </w:r>
            <w:proofErr w:type="spellEnd"/>
            <w:r w:rsidRPr="00177DFE">
              <w:rPr>
                <w:rFonts w:ascii="Segoe UI" w:hAnsi="Segoe UI" w:cs="Segoe UI"/>
                <w:color w:val="212529"/>
                <w:sz w:val="20"/>
                <w:szCs w:val="20"/>
              </w:rPr>
              <w:t> </w:t>
            </w:r>
            <w:r w:rsidRPr="00177DFE">
              <w:rPr>
                <w:rFonts w:ascii="Segoe UI" w:hAnsi="Segoe UI" w:cs="Segoe UI"/>
                <w:b/>
                <w:bCs/>
                <w:color w:val="212529"/>
                <w:sz w:val="20"/>
                <w:szCs w:val="20"/>
              </w:rPr>
              <w:t>(EA)</w:t>
            </w:r>
          </w:p>
        </w:tc>
      </w:tr>
      <w:tr w:rsidR="00730575" w:rsidRPr="00896488" w14:paraId="00859318" w14:textId="77777777" w:rsidTr="00682516">
        <w:trPr>
          <w:trHeight w:val="690"/>
        </w:trPr>
        <w:tc>
          <w:tcPr>
            <w:tcW w:w="3179" w:type="dxa"/>
          </w:tcPr>
          <w:p w14:paraId="076DA01B" w14:textId="2DE75C38" w:rsidR="00730575" w:rsidRPr="00896488" w:rsidRDefault="00730575" w:rsidP="003A353C">
            <w:pPr>
              <w:rPr>
                <w:sz w:val="20"/>
                <w:szCs w:val="20"/>
                <w:lang w:val="ro-RO"/>
              </w:rPr>
            </w:pPr>
            <w:r w:rsidRPr="00896488">
              <w:rPr>
                <w:sz w:val="20"/>
                <w:szCs w:val="20"/>
                <w:lang w:val="ro-RO"/>
              </w:rPr>
              <w:t xml:space="preserve">Titularul </w:t>
            </w:r>
            <w:r w:rsidR="00322DBB" w:rsidRPr="00896488">
              <w:rPr>
                <w:sz w:val="20"/>
                <w:szCs w:val="20"/>
                <w:lang w:val="ro-RO"/>
              </w:rPr>
              <w:t>activității</w:t>
            </w:r>
            <w:r w:rsidRPr="00896488">
              <w:rPr>
                <w:sz w:val="20"/>
                <w:szCs w:val="20"/>
                <w:lang w:val="ro-RO"/>
              </w:rPr>
              <w:t xml:space="preserve"> de curs</w:t>
            </w:r>
          </w:p>
          <w:p w14:paraId="13A3E68E" w14:textId="29809D90" w:rsidR="00730575" w:rsidRPr="00896488" w:rsidRDefault="00730575" w:rsidP="00896488">
            <w:pPr>
              <w:ind w:left="318"/>
              <w:rPr>
                <w:sz w:val="20"/>
                <w:szCs w:val="20"/>
                <w:lang w:val="ro-RO"/>
              </w:rPr>
            </w:pPr>
            <w:r w:rsidRPr="00896488">
              <w:rPr>
                <w:sz w:val="20"/>
                <w:szCs w:val="20"/>
                <w:lang w:val="ro-RO"/>
              </w:rPr>
              <w:t>(</w:t>
            </w:r>
            <w:r w:rsidR="00682516">
              <w:rPr>
                <w:sz w:val="20"/>
                <w:szCs w:val="20"/>
                <w:lang w:val="ro-RO"/>
              </w:rPr>
              <w:t>nume, prenume</w:t>
            </w:r>
            <w:r w:rsidRPr="00896488">
              <w:rPr>
                <w:sz w:val="20"/>
                <w:szCs w:val="20"/>
                <w:lang w:val="ro-RO"/>
              </w:rPr>
              <w:t>)</w:t>
            </w:r>
          </w:p>
        </w:tc>
        <w:tc>
          <w:tcPr>
            <w:tcW w:w="3216" w:type="dxa"/>
          </w:tcPr>
          <w:p w14:paraId="11D098A6" w14:textId="20E74D41" w:rsidR="00730575" w:rsidRPr="00896488" w:rsidRDefault="00843A24" w:rsidP="003A353C">
            <w:pPr>
              <w:rPr>
                <w:b/>
                <w:bCs/>
                <w:sz w:val="20"/>
                <w:szCs w:val="20"/>
                <w:lang w:val="ro-RO"/>
              </w:rPr>
            </w:pPr>
            <w:r>
              <w:rPr>
                <w:b/>
                <w:bCs/>
                <w:sz w:val="20"/>
                <w:szCs w:val="20"/>
                <w:lang w:val="ro-RO"/>
              </w:rPr>
              <w:t>Nistorescu Marius Costin</w:t>
            </w:r>
          </w:p>
        </w:tc>
        <w:tc>
          <w:tcPr>
            <w:tcW w:w="2513" w:type="dxa"/>
          </w:tcPr>
          <w:p w14:paraId="0A7CE197" w14:textId="3A2B36E0" w:rsidR="00730575" w:rsidRPr="00896488" w:rsidRDefault="00730575" w:rsidP="003A353C">
            <w:pPr>
              <w:rPr>
                <w:sz w:val="20"/>
                <w:szCs w:val="20"/>
                <w:lang w:val="ro-RO"/>
              </w:rPr>
            </w:pPr>
            <w:r w:rsidRPr="00896488">
              <w:rPr>
                <w:sz w:val="20"/>
                <w:szCs w:val="20"/>
                <w:lang w:val="ro-RO"/>
              </w:rPr>
              <w:t xml:space="preserve">Email (adresa </w:t>
            </w:r>
            <w:r w:rsidR="00682516">
              <w:rPr>
                <w:sz w:val="20"/>
                <w:szCs w:val="20"/>
                <w:lang w:val="ro-RO"/>
              </w:rPr>
              <w:t>contact</w:t>
            </w:r>
            <w:r w:rsidRPr="00896488">
              <w:rPr>
                <w:sz w:val="20"/>
                <w:szCs w:val="20"/>
                <w:lang w:val="ro-RO"/>
              </w:rPr>
              <w:t>)</w:t>
            </w:r>
          </w:p>
          <w:p w14:paraId="7829AE5E" w14:textId="0C4AF360" w:rsidR="00730575" w:rsidRDefault="00843A24" w:rsidP="003A353C">
            <w:pPr>
              <w:rPr>
                <w:b/>
                <w:bCs/>
                <w:sz w:val="20"/>
                <w:szCs w:val="20"/>
                <w:lang w:val="ro-RO"/>
              </w:rPr>
            </w:pPr>
            <w:r>
              <w:rPr>
                <w:b/>
                <w:bCs/>
                <w:sz w:val="20"/>
                <w:szCs w:val="20"/>
                <w:lang w:val="ro-RO"/>
              </w:rPr>
              <w:t>marius.nistorescu@epcmediu.ro</w:t>
            </w:r>
          </w:p>
          <w:p w14:paraId="73E703B1" w14:textId="6975FB3B" w:rsidR="002A7A55" w:rsidRPr="002A7A55" w:rsidRDefault="002A7A55" w:rsidP="003A353C">
            <w:pPr>
              <w:rPr>
                <w:sz w:val="20"/>
                <w:szCs w:val="20"/>
                <w:lang w:val="ro-RO"/>
              </w:rPr>
            </w:pPr>
            <w:r w:rsidRPr="002A7A55">
              <w:rPr>
                <w:sz w:val="20"/>
                <w:szCs w:val="20"/>
                <w:lang w:val="ro-RO"/>
              </w:rPr>
              <w:t xml:space="preserve">Tel. </w:t>
            </w:r>
            <w:r w:rsidR="00843A24">
              <w:rPr>
                <w:sz w:val="20"/>
                <w:szCs w:val="20"/>
                <w:lang w:val="ro-RO"/>
              </w:rPr>
              <w:t xml:space="preserve"> 0745084444</w:t>
            </w:r>
          </w:p>
        </w:tc>
      </w:tr>
      <w:tr w:rsidR="00A9410F" w:rsidRPr="00896488" w14:paraId="406FE633" w14:textId="77777777" w:rsidTr="00CA6FC5">
        <w:trPr>
          <w:trHeight w:val="690"/>
        </w:trPr>
        <w:tc>
          <w:tcPr>
            <w:tcW w:w="3179" w:type="dxa"/>
          </w:tcPr>
          <w:p w14:paraId="47312827" w14:textId="2DC0BDE3" w:rsidR="00A9410F" w:rsidRPr="00896488" w:rsidRDefault="00A9410F" w:rsidP="003A353C">
            <w:pPr>
              <w:rPr>
                <w:sz w:val="20"/>
                <w:szCs w:val="20"/>
                <w:lang w:val="ro-RO"/>
              </w:rPr>
            </w:pPr>
            <w:r>
              <w:rPr>
                <w:sz w:val="20"/>
                <w:szCs w:val="20"/>
                <w:lang w:val="ro-RO"/>
              </w:rPr>
              <w:t xml:space="preserve">Lucrări elaborate de </w:t>
            </w:r>
            <w:r w:rsidR="005318DC">
              <w:rPr>
                <w:sz w:val="20"/>
                <w:szCs w:val="20"/>
                <w:lang w:val="ro-RO"/>
              </w:rPr>
              <w:t>titular în domeniul cursului propus (ex: studii tehnice, articole publicate, teză doctorat etc)</w:t>
            </w:r>
          </w:p>
        </w:tc>
        <w:tc>
          <w:tcPr>
            <w:tcW w:w="5729" w:type="dxa"/>
            <w:gridSpan w:val="2"/>
          </w:tcPr>
          <w:p w14:paraId="422058AC"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Studiu EA pentru Planul de Management pentru Riscul la </w:t>
            </w:r>
            <w:proofErr w:type="spellStart"/>
            <w:r w:rsidRPr="00DB64E9">
              <w:rPr>
                <w:sz w:val="20"/>
                <w:szCs w:val="20"/>
                <w:lang w:val="ro-RO"/>
              </w:rPr>
              <w:t>Inundaţii</w:t>
            </w:r>
            <w:proofErr w:type="spellEnd"/>
            <w:r w:rsidRPr="00DB64E9">
              <w:rPr>
                <w:sz w:val="20"/>
                <w:szCs w:val="20"/>
                <w:lang w:val="ro-RO"/>
              </w:rPr>
              <w:t>, ciclul II , 2023;</w:t>
            </w:r>
          </w:p>
          <w:p w14:paraId="6DF69F84" w14:textId="77777777" w:rsid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Studiu EA pentru Strategia Națională privind Prevenirea </w:t>
            </w:r>
            <w:proofErr w:type="spellStart"/>
            <w:r w:rsidRPr="00DB64E9">
              <w:rPr>
                <w:sz w:val="20"/>
                <w:szCs w:val="20"/>
                <w:lang w:val="ro-RO"/>
              </w:rPr>
              <w:t>şi</w:t>
            </w:r>
            <w:proofErr w:type="spellEnd"/>
            <w:r w:rsidRPr="00DB64E9">
              <w:rPr>
                <w:sz w:val="20"/>
                <w:szCs w:val="20"/>
                <w:lang w:val="ro-RO"/>
              </w:rPr>
              <w:t xml:space="preserve"> Combaterea Deșertificării și Degradării Terenurilor, 2023;</w:t>
            </w:r>
          </w:p>
          <w:p w14:paraId="41190A84" w14:textId="7A943908" w:rsidR="00DB64E9" w:rsidRDefault="00DB64E9" w:rsidP="00DB64E9">
            <w:pPr>
              <w:pStyle w:val="Listparagraf"/>
              <w:numPr>
                <w:ilvl w:val="0"/>
                <w:numId w:val="39"/>
              </w:numPr>
              <w:spacing w:before="120" w:after="120" w:line="288" w:lineRule="auto"/>
              <w:jc w:val="both"/>
              <w:rPr>
                <w:sz w:val="20"/>
                <w:szCs w:val="20"/>
                <w:lang w:val="ro-RO"/>
              </w:rPr>
            </w:pPr>
            <w:r>
              <w:rPr>
                <w:sz w:val="20"/>
                <w:szCs w:val="20"/>
                <w:lang w:val="ro-RO"/>
              </w:rPr>
              <w:t xml:space="preserve">Studiu EA pentru Strategia </w:t>
            </w:r>
            <w:proofErr w:type="spellStart"/>
            <w:r>
              <w:rPr>
                <w:sz w:val="20"/>
                <w:szCs w:val="20"/>
                <w:lang w:val="ro-RO"/>
              </w:rPr>
              <w:t>Naţională</w:t>
            </w:r>
            <w:proofErr w:type="spellEnd"/>
            <w:r>
              <w:rPr>
                <w:sz w:val="20"/>
                <w:szCs w:val="20"/>
                <w:lang w:val="ro-RO"/>
              </w:rPr>
              <w:t xml:space="preserve"> pentru Păduri 2030, 2022;</w:t>
            </w:r>
          </w:p>
          <w:p w14:paraId="3CD43C45" w14:textId="27A490A0" w:rsidR="00DB64E9" w:rsidRPr="00DB64E9" w:rsidRDefault="00DB64E9" w:rsidP="00DB64E9">
            <w:pPr>
              <w:pStyle w:val="Listparagraf"/>
              <w:numPr>
                <w:ilvl w:val="0"/>
                <w:numId w:val="39"/>
              </w:numPr>
              <w:spacing w:before="120" w:after="120" w:line="288" w:lineRule="auto"/>
              <w:jc w:val="both"/>
              <w:rPr>
                <w:sz w:val="20"/>
                <w:szCs w:val="20"/>
                <w:lang w:val="ro-RO"/>
              </w:rPr>
            </w:pPr>
            <w:r>
              <w:rPr>
                <w:sz w:val="20"/>
                <w:szCs w:val="20"/>
                <w:lang w:val="ro-RO"/>
              </w:rPr>
              <w:t>Studiu EA pentru Programul Transport, 2021 – 2027, 2022;</w:t>
            </w:r>
          </w:p>
          <w:p w14:paraId="29526D69"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Studiu EA pentru Autostrada Târgu </w:t>
            </w:r>
            <w:proofErr w:type="spellStart"/>
            <w:r w:rsidRPr="00DB64E9">
              <w:rPr>
                <w:sz w:val="20"/>
                <w:szCs w:val="20"/>
                <w:lang w:val="ro-RO"/>
              </w:rPr>
              <w:t>Mureş</w:t>
            </w:r>
            <w:proofErr w:type="spellEnd"/>
            <w:r w:rsidRPr="00DB64E9">
              <w:rPr>
                <w:sz w:val="20"/>
                <w:szCs w:val="20"/>
                <w:lang w:val="ro-RO"/>
              </w:rPr>
              <w:t xml:space="preserve"> – Târgu </w:t>
            </w:r>
            <w:proofErr w:type="spellStart"/>
            <w:r w:rsidRPr="00DB64E9">
              <w:rPr>
                <w:sz w:val="20"/>
                <w:szCs w:val="20"/>
                <w:lang w:val="ro-RO"/>
              </w:rPr>
              <w:t>Neamţ</w:t>
            </w:r>
            <w:proofErr w:type="spellEnd"/>
            <w:r w:rsidRPr="00DB64E9">
              <w:rPr>
                <w:sz w:val="20"/>
                <w:szCs w:val="20"/>
                <w:lang w:val="ro-RO"/>
              </w:rPr>
              <w:t>, 2022;</w:t>
            </w:r>
          </w:p>
          <w:p w14:paraId="5A3C22B2"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Studiu EA pentru Autostrada Bacău – </w:t>
            </w:r>
            <w:proofErr w:type="spellStart"/>
            <w:r w:rsidRPr="00DB64E9">
              <w:rPr>
                <w:sz w:val="20"/>
                <w:szCs w:val="20"/>
                <w:lang w:val="ro-RO"/>
              </w:rPr>
              <w:t>Paşcani</w:t>
            </w:r>
            <w:proofErr w:type="spellEnd"/>
            <w:r w:rsidRPr="00DB64E9">
              <w:rPr>
                <w:sz w:val="20"/>
                <w:szCs w:val="20"/>
                <w:lang w:val="ro-RO"/>
              </w:rPr>
              <w:t>, 2022;</w:t>
            </w:r>
          </w:p>
          <w:p w14:paraId="500BE06D"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Studiu EA pentru reabilitarea liniei de cale ferată Cluj – Episcopia Bihor, 2021; </w:t>
            </w:r>
          </w:p>
          <w:p w14:paraId="72ADA6A9"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Studiu EA pentru redeschiderea </w:t>
            </w:r>
            <w:proofErr w:type="spellStart"/>
            <w:r w:rsidRPr="00DB64E9">
              <w:rPr>
                <w:sz w:val="20"/>
                <w:szCs w:val="20"/>
                <w:lang w:val="ro-RO"/>
              </w:rPr>
              <w:t>circulaţiei</w:t>
            </w:r>
            <w:proofErr w:type="spellEnd"/>
            <w:r w:rsidRPr="00DB64E9">
              <w:rPr>
                <w:sz w:val="20"/>
                <w:szCs w:val="20"/>
                <w:lang w:val="ro-RO"/>
              </w:rPr>
              <w:t xml:space="preserve"> pe linia de cale ferată </w:t>
            </w:r>
            <w:proofErr w:type="spellStart"/>
            <w:r w:rsidRPr="00DB64E9">
              <w:rPr>
                <w:sz w:val="20"/>
                <w:szCs w:val="20"/>
                <w:lang w:val="ro-RO"/>
              </w:rPr>
              <w:t>Bucureşti</w:t>
            </w:r>
            <w:proofErr w:type="spellEnd"/>
            <w:r w:rsidRPr="00DB64E9">
              <w:rPr>
                <w:sz w:val="20"/>
                <w:szCs w:val="20"/>
                <w:lang w:val="ro-RO"/>
              </w:rPr>
              <w:t xml:space="preserve"> – Giurgiu, 2020;</w:t>
            </w:r>
          </w:p>
          <w:p w14:paraId="0ADFA546"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Studiu EA pentru Drumul Expres Craiova – </w:t>
            </w:r>
            <w:proofErr w:type="spellStart"/>
            <w:r w:rsidRPr="00DB64E9">
              <w:rPr>
                <w:sz w:val="20"/>
                <w:szCs w:val="20"/>
                <w:lang w:val="ro-RO"/>
              </w:rPr>
              <w:t>Piteşti</w:t>
            </w:r>
            <w:proofErr w:type="spellEnd"/>
            <w:r w:rsidRPr="00DB64E9">
              <w:rPr>
                <w:sz w:val="20"/>
                <w:szCs w:val="20"/>
                <w:lang w:val="ro-RO"/>
              </w:rPr>
              <w:t>, 2020;</w:t>
            </w:r>
          </w:p>
          <w:p w14:paraId="40D415EB"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Studiu EA pentru Autostrada Sibiu – </w:t>
            </w:r>
            <w:proofErr w:type="spellStart"/>
            <w:r w:rsidRPr="00DB64E9">
              <w:rPr>
                <w:sz w:val="20"/>
                <w:szCs w:val="20"/>
                <w:lang w:val="ro-RO"/>
              </w:rPr>
              <w:t>Piteşti</w:t>
            </w:r>
            <w:proofErr w:type="spellEnd"/>
            <w:r w:rsidRPr="00DB64E9">
              <w:rPr>
                <w:sz w:val="20"/>
                <w:szCs w:val="20"/>
                <w:lang w:val="ro-RO"/>
              </w:rPr>
              <w:t>, 2019;</w:t>
            </w:r>
          </w:p>
          <w:p w14:paraId="2359A7A6"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Studiu EA pentru fabrică de </w:t>
            </w:r>
            <w:proofErr w:type="spellStart"/>
            <w:r w:rsidRPr="00DB64E9">
              <w:rPr>
                <w:sz w:val="20"/>
                <w:szCs w:val="20"/>
                <w:lang w:val="ro-RO"/>
              </w:rPr>
              <w:t>maşini</w:t>
            </w:r>
            <w:proofErr w:type="spellEnd"/>
            <w:r w:rsidRPr="00DB64E9">
              <w:rPr>
                <w:sz w:val="20"/>
                <w:szCs w:val="20"/>
                <w:lang w:val="ro-RO"/>
              </w:rPr>
              <w:t xml:space="preserve"> de spălat Arctic, Ulmi, jud. </w:t>
            </w:r>
            <w:proofErr w:type="spellStart"/>
            <w:r w:rsidRPr="00DB64E9">
              <w:rPr>
                <w:sz w:val="20"/>
                <w:szCs w:val="20"/>
                <w:lang w:val="ro-RO"/>
              </w:rPr>
              <w:t>Dâmboviţa</w:t>
            </w:r>
            <w:proofErr w:type="spellEnd"/>
            <w:r w:rsidRPr="00DB64E9">
              <w:rPr>
                <w:sz w:val="20"/>
                <w:szCs w:val="20"/>
                <w:lang w:val="ro-RO"/>
              </w:rPr>
              <w:t>, 2017;</w:t>
            </w:r>
          </w:p>
          <w:p w14:paraId="41814586"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Studiu EA pentru proiectul „Asistenta tehnica revizuirea si completarea studiului de fezabilitate privind </w:t>
            </w:r>
            <w:proofErr w:type="spellStart"/>
            <w:r w:rsidRPr="00DB64E9">
              <w:rPr>
                <w:sz w:val="20"/>
                <w:szCs w:val="20"/>
                <w:lang w:val="ro-RO"/>
              </w:rPr>
              <w:t>imbunatatirea</w:t>
            </w:r>
            <w:proofErr w:type="spellEnd"/>
            <w:r w:rsidRPr="00DB64E9">
              <w:rPr>
                <w:sz w:val="20"/>
                <w:szCs w:val="20"/>
                <w:lang w:val="ro-RO"/>
              </w:rPr>
              <w:t xml:space="preserve"> </w:t>
            </w:r>
            <w:proofErr w:type="spellStart"/>
            <w:r w:rsidRPr="00DB64E9">
              <w:rPr>
                <w:sz w:val="20"/>
                <w:szCs w:val="20"/>
                <w:lang w:val="ro-RO"/>
              </w:rPr>
              <w:t>conditiilor</w:t>
            </w:r>
            <w:proofErr w:type="spellEnd"/>
            <w:r w:rsidRPr="00DB64E9">
              <w:rPr>
                <w:sz w:val="20"/>
                <w:szCs w:val="20"/>
                <w:lang w:val="ro-RO"/>
              </w:rPr>
              <w:t xml:space="preserve"> de </w:t>
            </w:r>
            <w:proofErr w:type="spellStart"/>
            <w:r w:rsidRPr="00DB64E9">
              <w:rPr>
                <w:sz w:val="20"/>
                <w:szCs w:val="20"/>
                <w:lang w:val="ro-RO"/>
              </w:rPr>
              <w:t>navigatie</w:t>
            </w:r>
            <w:proofErr w:type="spellEnd"/>
            <w:r w:rsidRPr="00DB64E9">
              <w:rPr>
                <w:sz w:val="20"/>
                <w:szCs w:val="20"/>
                <w:lang w:val="ro-RO"/>
              </w:rPr>
              <w:t xml:space="preserve"> pe sectorul comun Romano-Bulgar al </w:t>
            </w:r>
            <w:proofErr w:type="spellStart"/>
            <w:r w:rsidRPr="00DB64E9">
              <w:rPr>
                <w:sz w:val="20"/>
                <w:szCs w:val="20"/>
                <w:lang w:val="ro-RO"/>
              </w:rPr>
              <w:t>Dunarii</w:t>
            </w:r>
            <w:proofErr w:type="spellEnd"/>
            <w:r w:rsidRPr="00DB64E9">
              <w:rPr>
                <w:sz w:val="20"/>
                <w:szCs w:val="20"/>
                <w:lang w:val="ro-RO"/>
              </w:rPr>
              <w:t xml:space="preserve"> si studii complementare”, 2017-2023;</w:t>
            </w:r>
          </w:p>
          <w:p w14:paraId="175504B1"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Studiu EA pentru Proiectul Regional de Dezvoltare a Infrastructurii de Apă </w:t>
            </w:r>
            <w:proofErr w:type="spellStart"/>
            <w:r w:rsidRPr="00DB64E9">
              <w:rPr>
                <w:sz w:val="20"/>
                <w:szCs w:val="20"/>
                <w:lang w:val="ro-RO"/>
              </w:rPr>
              <w:t>şi</w:t>
            </w:r>
            <w:proofErr w:type="spellEnd"/>
            <w:r w:rsidRPr="00DB64E9">
              <w:rPr>
                <w:sz w:val="20"/>
                <w:szCs w:val="20"/>
                <w:lang w:val="ro-RO"/>
              </w:rPr>
              <w:t xml:space="preserve"> Apă Uzată în aria de operare a RAJA SA </w:t>
            </w:r>
            <w:proofErr w:type="spellStart"/>
            <w:r w:rsidRPr="00DB64E9">
              <w:rPr>
                <w:sz w:val="20"/>
                <w:szCs w:val="20"/>
                <w:lang w:val="ro-RO"/>
              </w:rPr>
              <w:t>Constanţa</w:t>
            </w:r>
            <w:proofErr w:type="spellEnd"/>
            <w:r w:rsidRPr="00DB64E9">
              <w:rPr>
                <w:sz w:val="20"/>
                <w:szCs w:val="20"/>
                <w:lang w:val="ro-RO"/>
              </w:rPr>
              <w:t>, 2016;</w:t>
            </w:r>
          </w:p>
          <w:p w14:paraId="33A1BA11"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Studiu EA pentru Strategia de Dezvoltare Durabilă Integrată în Delta Dunării, 2016;</w:t>
            </w:r>
          </w:p>
          <w:p w14:paraId="5E6BE7C1"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Studiu EA pentru Programul </w:t>
            </w:r>
            <w:proofErr w:type="spellStart"/>
            <w:r w:rsidRPr="00DB64E9">
              <w:rPr>
                <w:sz w:val="20"/>
                <w:szCs w:val="20"/>
                <w:lang w:val="ro-RO"/>
              </w:rPr>
              <w:t>Operaţional</w:t>
            </w:r>
            <w:proofErr w:type="spellEnd"/>
            <w:r w:rsidRPr="00DB64E9">
              <w:rPr>
                <w:sz w:val="20"/>
                <w:szCs w:val="20"/>
                <w:lang w:val="ro-RO"/>
              </w:rPr>
              <w:t xml:space="preserve"> Infrastructură Mare 2015;</w:t>
            </w:r>
          </w:p>
          <w:p w14:paraId="6CA6BF30"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Studiu EA pentru Master Planul General de Transporturi al României, 2014;</w:t>
            </w:r>
          </w:p>
          <w:p w14:paraId="540179BD"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Studiu EA pentru </w:t>
            </w:r>
            <w:proofErr w:type="spellStart"/>
            <w:r w:rsidRPr="00DB64E9">
              <w:rPr>
                <w:sz w:val="20"/>
                <w:szCs w:val="20"/>
                <w:lang w:val="ro-RO"/>
              </w:rPr>
              <w:t>Prospecţiuni</w:t>
            </w:r>
            <w:proofErr w:type="spellEnd"/>
            <w:r w:rsidRPr="00DB64E9">
              <w:rPr>
                <w:sz w:val="20"/>
                <w:szCs w:val="20"/>
                <w:lang w:val="ro-RO"/>
              </w:rPr>
              <w:t xml:space="preserve"> seismice 2D în Blocul 19 Adamclisi, jud. </w:t>
            </w:r>
            <w:proofErr w:type="spellStart"/>
            <w:r w:rsidRPr="00DB64E9">
              <w:rPr>
                <w:sz w:val="20"/>
                <w:szCs w:val="20"/>
                <w:lang w:val="ro-RO"/>
              </w:rPr>
              <w:t>Constanţa</w:t>
            </w:r>
            <w:proofErr w:type="spellEnd"/>
            <w:r w:rsidRPr="00DB64E9">
              <w:rPr>
                <w:sz w:val="20"/>
                <w:szCs w:val="20"/>
                <w:lang w:val="ro-RO"/>
              </w:rPr>
              <w:t>, 2014;</w:t>
            </w:r>
          </w:p>
          <w:p w14:paraId="57A837AD"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Studiu EA pentru actualizarea Planului Urbanistic General al </w:t>
            </w:r>
            <w:proofErr w:type="spellStart"/>
            <w:r w:rsidRPr="00DB64E9">
              <w:rPr>
                <w:sz w:val="20"/>
                <w:szCs w:val="20"/>
                <w:lang w:val="ro-RO"/>
              </w:rPr>
              <w:t>oraşului</w:t>
            </w:r>
            <w:proofErr w:type="spellEnd"/>
            <w:r w:rsidRPr="00DB64E9">
              <w:rPr>
                <w:sz w:val="20"/>
                <w:szCs w:val="20"/>
                <w:lang w:val="ro-RO"/>
              </w:rPr>
              <w:t xml:space="preserve"> </w:t>
            </w:r>
            <w:proofErr w:type="spellStart"/>
            <w:r w:rsidRPr="00DB64E9">
              <w:rPr>
                <w:sz w:val="20"/>
                <w:szCs w:val="20"/>
                <w:lang w:val="ro-RO"/>
              </w:rPr>
              <w:t>Râşnov</w:t>
            </w:r>
            <w:proofErr w:type="spellEnd"/>
            <w:r w:rsidRPr="00DB64E9">
              <w:rPr>
                <w:sz w:val="20"/>
                <w:szCs w:val="20"/>
                <w:lang w:val="ro-RO"/>
              </w:rPr>
              <w:t xml:space="preserve">, jud. </w:t>
            </w:r>
            <w:proofErr w:type="spellStart"/>
            <w:r w:rsidRPr="00DB64E9">
              <w:rPr>
                <w:sz w:val="20"/>
                <w:szCs w:val="20"/>
                <w:lang w:val="ro-RO"/>
              </w:rPr>
              <w:t>Braşov</w:t>
            </w:r>
            <w:proofErr w:type="spellEnd"/>
            <w:r w:rsidRPr="00DB64E9">
              <w:rPr>
                <w:sz w:val="20"/>
                <w:szCs w:val="20"/>
                <w:lang w:val="ro-RO"/>
              </w:rPr>
              <w:t>, 2013;</w:t>
            </w:r>
          </w:p>
          <w:p w14:paraId="6B6CD6E4" w14:textId="77777777" w:rsidR="00DB64E9" w:rsidRPr="00DB64E9" w:rsidRDefault="00DB64E9" w:rsidP="00DB64E9">
            <w:pPr>
              <w:pStyle w:val="Listparagraf"/>
              <w:numPr>
                <w:ilvl w:val="0"/>
                <w:numId w:val="39"/>
              </w:numPr>
              <w:spacing w:before="120" w:after="120" w:line="288" w:lineRule="auto"/>
              <w:jc w:val="both"/>
              <w:rPr>
                <w:sz w:val="20"/>
                <w:szCs w:val="20"/>
                <w:lang w:val="ro-RO"/>
              </w:rPr>
            </w:pPr>
            <w:r w:rsidRPr="00DB64E9">
              <w:rPr>
                <w:sz w:val="20"/>
                <w:szCs w:val="20"/>
                <w:lang w:val="ro-RO"/>
              </w:rPr>
              <w:t xml:space="preserve">Studii EA pentru proiecte eoliene propuse în jud. </w:t>
            </w:r>
            <w:proofErr w:type="spellStart"/>
            <w:r w:rsidRPr="00DB64E9">
              <w:rPr>
                <w:sz w:val="20"/>
                <w:szCs w:val="20"/>
                <w:lang w:val="ro-RO"/>
              </w:rPr>
              <w:t>Constanţa</w:t>
            </w:r>
            <w:proofErr w:type="spellEnd"/>
            <w:r w:rsidRPr="00DB64E9">
              <w:rPr>
                <w:sz w:val="20"/>
                <w:szCs w:val="20"/>
                <w:lang w:val="ro-RO"/>
              </w:rPr>
              <w:t xml:space="preserve">, Brăila </w:t>
            </w:r>
            <w:proofErr w:type="spellStart"/>
            <w:r w:rsidRPr="00DB64E9">
              <w:rPr>
                <w:sz w:val="20"/>
                <w:szCs w:val="20"/>
                <w:lang w:val="ro-RO"/>
              </w:rPr>
              <w:t>şi</w:t>
            </w:r>
            <w:proofErr w:type="spellEnd"/>
            <w:r w:rsidRPr="00DB64E9">
              <w:rPr>
                <w:sz w:val="20"/>
                <w:szCs w:val="20"/>
                <w:lang w:val="ro-RO"/>
              </w:rPr>
              <w:t xml:space="preserve"> Ialomiţa, 2010 - 2015;</w:t>
            </w:r>
          </w:p>
          <w:p w14:paraId="40A621EA" w14:textId="0C86BB03" w:rsidR="005318DC" w:rsidRPr="00DB64E9" w:rsidRDefault="00DB64E9" w:rsidP="00DB64E9">
            <w:pPr>
              <w:pStyle w:val="Listparagraf"/>
              <w:numPr>
                <w:ilvl w:val="0"/>
                <w:numId w:val="39"/>
              </w:numPr>
              <w:spacing w:before="120" w:after="120" w:line="288" w:lineRule="auto"/>
              <w:jc w:val="both"/>
              <w:rPr>
                <w:rFonts w:ascii="Garamond" w:hAnsi="Garamond"/>
                <w:color w:val="000000" w:themeColor="text1"/>
                <w:lang w:val="ro-RO"/>
              </w:rPr>
            </w:pPr>
            <w:r w:rsidRPr="00DB64E9">
              <w:rPr>
                <w:sz w:val="20"/>
                <w:szCs w:val="20"/>
                <w:lang w:val="ro-RO"/>
              </w:rPr>
              <w:t xml:space="preserve">Capitol EA în cadrul RM pentru Planul </w:t>
            </w:r>
            <w:proofErr w:type="spellStart"/>
            <w:r w:rsidRPr="00DB64E9">
              <w:rPr>
                <w:sz w:val="20"/>
                <w:szCs w:val="20"/>
                <w:lang w:val="ro-RO"/>
              </w:rPr>
              <w:t>Naţional</w:t>
            </w:r>
            <w:proofErr w:type="spellEnd"/>
            <w:r w:rsidRPr="00DB64E9">
              <w:rPr>
                <w:sz w:val="20"/>
                <w:szCs w:val="20"/>
                <w:lang w:val="ro-RO"/>
              </w:rPr>
              <w:t xml:space="preserve"> de Management aferent </w:t>
            </w:r>
            <w:proofErr w:type="spellStart"/>
            <w:r w:rsidRPr="00DB64E9">
              <w:rPr>
                <w:sz w:val="20"/>
                <w:szCs w:val="20"/>
                <w:lang w:val="ro-RO"/>
              </w:rPr>
              <w:t>porţiunii</w:t>
            </w:r>
            <w:proofErr w:type="spellEnd"/>
            <w:r w:rsidRPr="00DB64E9">
              <w:rPr>
                <w:sz w:val="20"/>
                <w:szCs w:val="20"/>
                <w:lang w:val="ro-RO"/>
              </w:rPr>
              <w:t xml:space="preserve"> </w:t>
            </w:r>
            <w:proofErr w:type="spellStart"/>
            <w:r w:rsidRPr="00DB64E9">
              <w:rPr>
                <w:sz w:val="20"/>
                <w:szCs w:val="20"/>
                <w:lang w:val="ro-RO"/>
              </w:rPr>
              <w:t>naţionale</w:t>
            </w:r>
            <w:proofErr w:type="spellEnd"/>
            <w:r w:rsidRPr="00DB64E9">
              <w:rPr>
                <w:sz w:val="20"/>
                <w:szCs w:val="20"/>
                <w:lang w:val="ro-RO"/>
              </w:rPr>
              <w:t xml:space="preserve"> a Bazinului </w:t>
            </w:r>
            <w:proofErr w:type="spellStart"/>
            <w:r w:rsidRPr="00DB64E9">
              <w:rPr>
                <w:sz w:val="20"/>
                <w:szCs w:val="20"/>
                <w:lang w:val="ro-RO"/>
              </w:rPr>
              <w:t>Internaţional</w:t>
            </w:r>
            <w:proofErr w:type="spellEnd"/>
            <w:r w:rsidRPr="00DB64E9">
              <w:rPr>
                <w:sz w:val="20"/>
                <w:szCs w:val="20"/>
                <w:lang w:val="ro-RO"/>
              </w:rPr>
              <w:t xml:space="preserve"> al Fluviului Dunărea, 2010.</w:t>
            </w:r>
          </w:p>
        </w:tc>
      </w:tr>
    </w:tbl>
    <w:p w14:paraId="74AB7A08" w14:textId="66A6C413" w:rsidR="003D2FC0" w:rsidRPr="00C854A3" w:rsidRDefault="00995DB4" w:rsidP="00CE42B6">
      <w:pPr>
        <w:pStyle w:val="Titlu1"/>
        <w:numPr>
          <w:ilvl w:val="0"/>
          <w:numId w:val="1"/>
        </w:numPr>
        <w:rPr>
          <w:rFonts w:ascii="Times New Roman" w:hAnsi="Times New Roman"/>
          <w:sz w:val="24"/>
          <w:szCs w:val="24"/>
          <w:lang w:val="ro-RO"/>
        </w:rPr>
      </w:pPr>
      <w:r>
        <w:rPr>
          <w:rFonts w:ascii="Times New Roman" w:hAnsi="Times New Roman"/>
          <w:sz w:val="24"/>
          <w:szCs w:val="24"/>
          <w:lang w:val="ro-RO"/>
        </w:rPr>
        <w:lastRenderedPageBreak/>
        <w:t>Durata cursului</w:t>
      </w:r>
      <w:r w:rsidR="003D2FC0" w:rsidRPr="00C854A3">
        <w:rPr>
          <w:rFonts w:ascii="Times New Roman" w:hAnsi="Times New Roman"/>
          <w:sz w:val="24"/>
          <w:szCs w:val="24"/>
          <w:lang w:val="ro-RO"/>
        </w:rPr>
        <w:t xml:space="preserve"> </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851"/>
        <w:gridCol w:w="2551"/>
        <w:gridCol w:w="2126"/>
      </w:tblGrid>
      <w:tr w:rsidR="005121A8" w:rsidRPr="00896488" w14:paraId="257F17FE" w14:textId="77777777" w:rsidTr="00706E9E">
        <w:tc>
          <w:tcPr>
            <w:tcW w:w="3431" w:type="dxa"/>
            <w:vAlign w:val="center"/>
          </w:tcPr>
          <w:p w14:paraId="380F5725" w14:textId="68243348" w:rsidR="005121A8" w:rsidRDefault="005121A8" w:rsidP="00706E9E">
            <w:pPr>
              <w:ind w:left="318" w:hanging="284"/>
              <w:rPr>
                <w:sz w:val="20"/>
                <w:szCs w:val="20"/>
                <w:lang w:val="ro-RO"/>
              </w:rPr>
            </w:pPr>
            <w:r w:rsidRPr="00896488">
              <w:rPr>
                <w:sz w:val="20"/>
                <w:szCs w:val="20"/>
                <w:lang w:val="ro-RO"/>
              </w:rPr>
              <w:t xml:space="preserve">Număr de </w:t>
            </w:r>
            <w:r>
              <w:rPr>
                <w:sz w:val="20"/>
                <w:szCs w:val="20"/>
                <w:lang w:val="ro-RO"/>
              </w:rPr>
              <w:t>zile</w:t>
            </w:r>
            <w:r w:rsidR="00706E9E">
              <w:rPr>
                <w:sz w:val="20"/>
                <w:szCs w:val="20"/>
                <w:lang w:val="ro-RO"/>
              </w:rPr>
              <w:t>, ore</w:t>
            </w:r>
          </w:p>
          <w:p w14:paraId="660D827A" w14:textId="77777777" w:rsidR="005121A8" w:rsidRDefault="005121A8" w:rsidP="00706E9E">
            <w:pPr>
              <w:ind w:left="284" w:hanging="284"/>
              <w:rPr>
                <w:sz w:val="20"/>
                <w:szCs w:val="20"/>
                <w:lang w:val="ro-RO"/>
              </w:rPr>
            </w:pPr>
            <w:r>
              <w:rPr>
                <w:sz w:val="20"/>
                <w:szCs w:val="20"/>
                <w:lang w:val="ro-RO"/>
              </w:rPr>
              <w:t>(Cursul se va organiza sub</w:t>
            </w:r>
          </w:p>
          <w:p w14:paraId="717581BC" w14:textId="3ED3C073" w:rsidR="005121A8" w:rsidRPr="00896488" w:rsidRDefault="005121A8" w:rsidP="00706E9E">
            <w:pPr>
              <w:ind w:left="284" w:hanging="284"/>
              <w:rPr>
                <w:sz w:val="20"/>
                <w:szCs w:val="20"/>
                <w:lang w:val="ro-RO"/>
              </w:rPr>
            </w:pPr>
            <w:r>
              <w:rPr>
                <w:sz w:val="20"/>
                <w:szCs w:val="20"/>
                <w:lang w:val="ro-RO"/>
              </w:rPr>
              <w:t xml:space="preserve">forma de </w:t>
            </w:r>
            <w:r w:rsidR="00180C83">
              <w:rPr>
                <w:sz w:val="20"/>
                <w:szCs w:val="20"/>
                <w:lang w:val="ro-RO"/>
              </w:rPr>
              <w:t>ședințe zilnice)</w:t>
            </w:r>
          </w:p>
        </w:tc>
        <w:tc>
          <w:tcPr>
            <w:tcW w:w="851" w:type="dxa"/>
            <w:vAlign w:val="center"/>
          </w:tcPr>
          <w:p w14:paraId="43FF0634" w14:textId="6D77D63A" w:rsidR="005121A8" w:rsidRPr="00201B12" w:rsidRDefault="00843A24" w:rsidP="00896488">
            <w:pPr>
              <w:jc w:val="center"/>
              <w:rPr>
                <w:lang w:val="ro-RO"/>
              </w:rPr>
            </w:pPr>
            <w:r>
              <w:rPr>
                <w:lang w:val="ro-RO"/>
              </w:rPr>
              <w:t>3 zile</w:t>
            </w:r>
          </w:p>
        </w:tc>
        <w:tc>
          <w:tcPr>
            <w:tcW w:w="2551" w:type="dxa"/>
            <w:vAlign w:val="center"/>
          </w:tcPr>
          <w:p w14:paraId="299DCAF0" w14:textId="22653266" w:rsidR="005121A8" w:rsidRPr="00896488" w:rsidRDefault="00201B12" w:rsidP="00A6014E">
            <w:pPr>
              <w:rPr>
                <w:sz w:val="20"/>
                <w:szCs w:val="20"/>
                <w:lang w:val="ro-RO"/>
              </w:rPr>
            </w:pPr>
            <w:r>
              <w:rPr>
                <w:sz w:val="20"/>
                <w:szCs w:val="20"/>
                <w:lang w:val="ro-RO"/>
              </w:rPr>
              <w:t>Ponderea procentuală a activității aplicative</w:t>
            </w:r>
          </w:p>
        </w:tc>
        <w:tc>
          <w:tcPr>
            <w:tcW w:w="2126" w:type="dxa"/>
            <w:vAlign w:val="center"/>
          </w:tcPr>
          <w:p w14:paraId="257F2F0F" w14:textId="160F1BC7" w:rsidR="005121A8" w:rsidRPr="00201B12" w:rsidRDefault="00843A24" w:rsidP="00896488">
            <w:pPr>
              <w:jc w:val="center"/>
              <w:rPr>
                <w:lang w:val="ro-RO"/>
              </w:rPr>
            </w:pPr>
            <w:r>
              <w:rPr>
                <w:lang w:val="ro-RO"/>
              </w:rPr>
              <w:t>50%</w:t>
            </w:r>
          </w:p>
        </w:tc>
      </w:tr>
      <w:tr w:rsidR="00706E9E" w:rsidRPr="00896488" w14:paraId="57136DA1" w14:textId="77777777" w:rsidTr="00706E9E">
        <w:tc>
          <w:tcPr>
            <w:tcW w:w="3431" w:type="dxa"/>
            <w:vAlign w:val="center"/>
          </w:tcPr>
          <w:p w14:paraId="4A959FCE" w14:textId="0BDF0F0B" w:rsidR="00706E9E" w:rsidRPr="00896488" w:rsidRDefault="00706E9E" w:rsidP="00706E9E">
            <w:pPr>
              <w:ind w:left="318" w:hanging="284"/>
              <w:rPr>
                <w:sz w:val="20"/>
                <w:szCs w:val="20"/>
                <w:lang w:val="ro-RO"/>
              </w:rPr>
            </w:pPr>
            <w:r>
              <w:rPr>
                <w:sz w:val="20"/>
                <w:szCs w:val="20"/>
                <w:lang w:val="ro-RO"/>
              </w:rPr>
              <w:t>Număr ore direct asistate</w:t>
            </w:r>
          </w:p>
        </w:tc>
        <w:tc>
          <w:tcPr>
            <w:tcW w:w="5528" w:type="dxa"/>
            <w:gridSpan w:val="3"/>
            <w:vAlign w:val="center"/>
          </w:tcPr>
          <w:p w14:paraId="3D5A9503" w14:textId="1274EE3F" w:rsidR="00706E9E" w:rsidRPr="00201B12" w:rsidRDefault="00843A24" w:rsidP="00896488">
            <w:pPr>
              <w:jc w:val="center"/>
              <w:rPr>
                <w:lang w:val="ro-RO"/>
              </w:rPr>
            </w:pPr>
            <w:r>
              <w:rPr>
                <w:lang w:val="ro-RO"/>
              </w:rPr>
              <w:t>12</w:t>
            </w:r>
          </w:p>
        </w:tc>
      </w:tr>
      <w:tr w:rsidR="00706E9E" w:rsidRPr="00896488" w14:paraId="6018478E" w14:textId="77777777" w:rsidTr="00706E9E">
        <w:tc>
          <w:tcPr>
            <w:tcW w:w="3431" w:type="dxa"/>
            <w:vAlign w:val="center"/>
          </w:tcPr>
          <w:p w14:paraId="5A86BDA1" w14:textId="77777777" w:rsidR="00706E9E" w:rsidRDefault="00706E9E" w:rsidP="00706E9E">
            <w:pPr>
              <w:ind w:left="318" w:hanging="284"/>
              <w:rPr>
                <w:sz w:val="20"/>
                <w:szCs w:val="20"/>
                <w:lang w:val="ro-RO"/>
              </w:rPr>
            </w:pPr>
            <w:r>
              <w:rPr>
                <w:sz w:val="20"/>
                <w:szCs w:val="20"/>
                <w:lang w:val="ro-RO"/>
              </w:rPr>
              <w:t>Număr estimat de ore dedicate</w:t>
            </w:r>
          </w:p>
          <w:p w14:paraId="0EBD4718" w14:textId="77777777" w:rsidR="00706E9E" w:rsidRDefault="00706E9E" w:rsidP="00706E9E">
            <w:pPr>
              <w:ind w:left="318" w:hanging="284"/>
              <w:rPr>
                <w:sz w:val="20"/>
                <w:szCs w:val="20"/>
                <w:lang w:val="ro-RO"/>
              </w:rPr>
            </w:pPr>
            <w:r>
              <w:rPr>
                <w:sz w:val="20"/>
                <w:szCs w:val="20"/>
                <w:lang w:val="ro-RO"/>
              </w:rPr>
              <w:t>rezolvării unor teme, studiului</w:t>
            </w:r>
          </w:p>
          <w:p w14:paraId="433E76CA" w14:textId="72A3BE02" w:rsidR="00706E9E" w:rsidRPr="00896488" w:rsidRDefault="00706E9E" w:rsidP="00706E9E">
            <w:pPr>
              <w:ind w:left="318" w:hanging="284"/>
              <w:rPr>
                <w:sz w:val="20"/>
                <w:szCs w:val="20"/>
                <w:lang w:val="ro-RO"/>
              </w:rPr>
            </w:pPr>
            <w:r>
              <w:rPr>
                <w:sz w:val="20"/>
                <w:szCs w:val="20"/>
                <w:lang w:val="ro-RO"/>
              </w:rPr>
              <w:t>individual etc</w:t>
            </w:r>
          </w:p>
        </w:tc>
        <w:tc>
          <w:tcPr>
            <w:tcW w:w="5528" w:type="dxa"/>
            <w:gridSpan w:val="3"/>
            <w:vAlign w:val="center"/>
          </w:tcPr>
          <w:p w14:paraId="2FE0DA02" w14:textId="54C36C4C" w:rsidR="00706E9E" w:rsidRPr="00201B12" w:rsidRDefault="00843A24" w:rsidP="00896488">
            <w:pPr>
              <w:jc w:val="center"/>
              <w:rPr>
                <w:lang w:val="ro-RO"/>
              </w:rPr>
            </w:pPr>
            <w:r>
              <w:rPr>
                <w:lang w:val="ro-RO"/>
              </w:rPr>
              <w:t>12</w:t>
            </w:r>
          </w:p>
        </w:tc>
      </w:tr>
    </w:tbl>
    <w:p w14:paraId="39797666" w14:textId="77777777" w:rsidR="003D2FC0" w:rsidRPr="00C854A3" w:rsidRDefault="003D2FC0" w:rsidP="003A353C">
      <w:pPr>
        <w:rPr>
          <w:lang w:val="ro-RO"/>
        </w:rPr>
      </w:pPr>
    </w:p>
    <w:p w14:paraId="03BFF2D0" w14:textId="72456803" w:rsidR="003D2FC0" w:rsidRPr="00C854A3" w:rsidRDefault="00201B12" w:rsidP="00CE42B6">
      <w:pPr>
        <w:pStyle w:val="Titlu1"/>
        <w:numPr>
          <w:ilvl w:val="0"/>
          <w:numId w:val="1"/>
        </w:numPr>
        <w:rPr>
          <w:rFonts w:ascii="Times New Roman" w:hAnsi="Times New Roman"/>
          <w:sz w:val="24"/>
          <w:szCs w:val="24"/>
          <w:lang w:val="ro-RO"/>
        </w:rPr>
      </w:pPr>
      <w:r w:rsidRPr="00C854A3">
        <w:rPr>
          <w:rFonts w:ascii="Times New Roman" w:hAnsi="Times New Roman"/>
          <w:sz w:val="24"/>
          <w:szCs w:val="24"/>
          <w:lang w:val="ro-RO"/>
        </w:rPr>
        <w:t>Condiții</w:t>
      </w:r>
      <w:r w:rsidR="00621C75" w:rsidRPr="00C854A3">
        <w:rPr>
          <w:rFonts w:ascii="Times New Roman" w:hAnsi="Times New Roman"/>
          <w:sz w:val="24"/>
          <w:szCs w:val="24"/>
          <w:lang w:val="ro-RO"/>
        </w:rPr>
        <w:t xml:space="preserve"> </w:t>
      </w:r>
      <w:r w:rsidR="00322DBB">
        <w:rPr>
          <w:rFonts w:ascii="Times New Roman" w:hAnsi="Times New Roman"/>
          <w:sz w:val="24"/>
          <w:szCs w:val="24"/>
          <w:lang w:val="ro-RO"/>
        </w:rPr>
        <w:t>de desfășurare a cursului</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3"/>
        <w:gridCol w:w="4536"/>
      </w:tblGrid>
      <w:tr w:rsidR="00322DBB" w:rsidRPr="00896488" w14:paraId="76544206" w14:textId="77777777" w:rsidTr="00322DBB">
        <w:trPr>
          <w:trHeight w:val="373"/>
        </w:trPr>
        <w:tc>
          <w:tcPr>
            <w:tcW w:w="4423" w:type="dxa"/>
          </w:tcPr>
          <w:p w14:paraId="745AC842" w14:textId="77777777" w:rsidR="00322DBB" w:rsidRDefault="00322DBB" w:rsidP="00322DBB">
            <w:pPr>
              <w:rPr>
                <w:sz w:val="20"/>
                <w:szCs w:val="20"/>
                <w:lang w:val="ro-RO"/>
              </w:rPr>
            </w:pPr>
            <w:r>
              <w:rPr>
                <w:sz w:val="20"/>
                <w:szCs w:val="20"/>
                <w:lang w:val="ro-RO"/>
              </w:rPr>
              <w:t>Resurse alocate pentru activitatea de predare:</w:t>
            </w:r>
          </w:p>
          <w:p w14:paraId="5D926AE3" w14:textId="3BCD49B4" w:rsidR="00322DBB" w:rsidRPr="00322DBB" w:rsidRDefault="00322DBB" w:rsidP="00322DBB">
            <w:pPr>
              <w:pStyle w:val="Listparagraf"/>
              <w:numPr>
                <w:ilvl w:val="0"/>
                <w:numId w:val="31"/>
              </w:numPr>
              <w:rPr>
                <w:b/>
                <w:bCs/>
                <w:sz w:val="20"/>
                <w:szCs w:val="20"/>
                <w:lang w:val="ro-RO"/>
              </w:rPr>
            </w:pPr>
            <w:r w:rsidRPr="00322DBB">
              <w:rPr>
                <w:sz w:val="20"/>
                <w:szCs w:val="20"/>
                <w:lang w:val="ro-RO"/>
              </w:rPr>
              <w:t>online – platformă, softuri etc</w:t>
            </w:r>
          </w:p>
        </w:tc>
        <w:tc>
          <w:tcPr>
            <w:tcW w:w="4536" w:type="dxa"/>
            <w:vAlign w:val="center"/>
          </w:tcPr>
          <w:p w14:paraId="162E0C07" w14:textId="77777777" w:rsidR="00322DBB" w:rsidRDefault="00843A24" w:rsidP="00322DBB">
            <w:pPr>
              <w:rPr>
                <w:sz w:val="20"/>
                <w:szCs w:val="20"/>
                <w:lang w:val="ro-RO"/>
              </w:rPr>
            </w:pPr>
            <w:proofErr w:type="spellStart"/>
            <w:r>
              <w:rPr>
                <w:sz w:val="20"/>
                <w:szCs w:val="20"/>
                <w:lang w:val="ro-RO"/>
              </w:rPr>
              <w:t>Zoom</w:t>
            </w:r>
            <w:proofErr w:type="spellEnd"/>
            <w:r>
              <w:rPr>
                <w:sz w:val="20"/>
                <w:szCs w:val="20"/>
                <w:lang w:val="ro-RO"/>
              </w:rPr>
              <w:t xml:space="preserve"> / Google </w:t>
            </w:r>
            <w:proofErr w:type="spellStart"/>
            <w:r>
              <w:rPr>
                <w:sz w:val="20"/>
                <w:szCs w:val="20"/>
                <w:lang w:val="ro-RO"/>
              </w:rPr>
              <w:t>Meet</w:t>
            </w:r>
            <w:proofErr w:type="spellEnd"/>
            <w:r>
              <w:rPr>
                <w:sz w:val="20"/>
                <w:szCs w:val="20"/>
                <w:lang w:val="ro-RO"/>
              </w:rPr>
              <w:t xml:space="preserve">, Google </w:t>
            </w:r>
            <w:proofErr w:type="spellStart"/>
            <w:r>
              <w:rPr>
                <w:sz w:val="20"/>
                <w:szCs w:val="20"/>
                <w:lang w:val="ro-RO"/>
              </w:rPr>
              <w:t>Classroom</w:t>
            </w:r>
            <w:proofErr w:type="spellEnd"/>
          </w:p>
          <w:p w14:paraId="75D2BB2C" w14:textId="68F114D5" w:rsidR="00C949A5" w:rsidRPr="00896488" w:rsidRDefault="00C949A5" w:rsidP="00322DBB">
            <w:pPr>
              <w:rPr>
                <w:sz w:val="20"/>
                <w:szCs w:val="20"/>
                <w:lang w:val="ro-RO"/>
              </w:rPr>
            </w:pPr>
            <w:r>
              <w:rPr>
                <w:sz w:val="20"/>
                <w:szCs w:val="20"/>
                <w:lang w:val="ro-RO"/>
              </w:rPr>
              <w:t xml:space="preserve">Google </w:t>
            </w:r>
            <w:proofErr w:type="spellStart"/>
            <w:r>
              <w:rPr>
                <w:sz w:val="20"/>
                <w:szCs w:val="20"/>
                <w:lang w:val="ro-RO"/>
              </w:rPr>
              <w:t>Earth</w:t>
            </w:r>
            <w:proofErr w:type="spellEnd"/>
            <w:r>
              <w:rPr>
                <w:sz w:val="20"/>
                <w:szCs w:val="20"/>
                <w:lang w:val="ro-RO"/>
              </w:rPr>
              <w:t xml:space="preserve"> Pro, Global </w:t>
            </w:r>
            <w:proofErr w:type="spellStart"/>
            <w:r>
              <w:rPr>
                <w:sz w:val="20"/>
                <w:szCs w:val="20"/>
                <w:lang w:val="ro-RO"/>
              </w:rPr>
              <w:t>Mapper</w:t>
            </w:r>
            <w:proofErr w:type="spellEnd"/>
            <w:r>
              <w:rPr>
                <w:sz w:val="20"/>
                <w:szCs w:val="20"/>
                <w:lang w:val="ro-RO"/>
              </w:rPr>
              <w:t xml:space="preserve">, alte software profesional pentru care EPC </w:t>
            </w:r>
            <w:proofErr w:type="spellStart"/>
            <w:r>
              <w:rPr>
                <w:sz w:val="20"/>
                <w:szCs w:val="20"/>
                <w:lang w:val="ro-RO"/>
              </w:rPr>
              <w:t>Consultanţa</w:t>
            </w:r>
            <w:proofErr w:type="spellEnd"/>
            <w:r>
              <w:rPr>
                <w:sz w:val="20"/>
                <w:szCs w:val="20"/>
                <w:lang w:val="ro-RO"/>
              </w:rPr>
              <w:t xml:space="preserve"> de mediu </w:t>
            </w:r>
            <w:proofErr w:type="spellStart"/>
            <w:r>
              <w:rPr>
                <w:sz w:val="20"/>
                <w:szCs w:val="20"/>
                <w:lang w:val="ro-RO"/>
              </w:rPr>
              <w:t>deţine</w:t>
            </w:r>
            <w:proofErr w:type="spellEnd"/>
            <w:r>
              <w:rPr>
                <w:sz w:val="20"/>
                <w:szCs w:val="20"/>
                <w:lang w:val="ro-RO"/>
              </w:rPr>
              <w:t xml:space="preserve"> </w:t>
            </w:r>
            <w:proofErr w:type="spellStart"/>
            <w:r>
              <w:rPr>
                <w:sz w:val="20"/>
                <w:szCs w:val="20"/>
                <w:lang w:val="ro-RO"/>
              </w:rPr>
              <w:t>licenţă</w:t>
            </w:r>
            <w:proofErr w:type="spellEnd"/>
            <w:r>
              <w:rPr>
                <w:sz w:val="20"/>
                <w:szCs w:val="20"/>
                <w:lang w:val="ro-RO"/>
              </w:rPr>
              <w:t>.</w:t>
            </w:r>
          </w:p>
        </w:tc>
      </w:tr>
      <w:tr w:rsidR="00322DBB" w:rsidRPr="00896488" w14:paraId="06A5A304" w14:textId="77777777" w:rsidTr="00322DBB">
        <w:trPr>
          <w:trHeight w:val="373"/>
        </w:trPr>
        <w:tc>
          <w:tcPr>
            <w:tcW w:w="4423" w:type="dxa"/>
            <w:tcBorders>
              <w:top w:val="single" w:sz="4" w:space="0" w:color="000000"/>
              <w:left w:val="single" w:sz="4" w:space="0" w:color="000000"/>
              <w:bottom w:val="single" w:sz="4" w:space="0" w:color="000000"/>
              <w:right w:val="single" w:sz="4" w:space="0" w:color="000000"/>
            </w:tcBorders>
          </w:tcPr>
          <w:p w14:paraId="2A1A30F8" w14:textId="77777777" w:rsidR="00322DBB" w:rsidRDefault="00322DBB" w:rsidP="00195BD2">
            <w:pPr>
              <w:rPr>
                <w:sz w:val="20"/>
                <w:szCs w:val="20"/>
                <w:lang w:val="ro-RO"/>
              </w:rPr>
            </w:pPr>
            <w:r>
              <w:rPr>
                <w:sz w:val="20"/>
                <w:szCs w:val="20"/>
                <w:lang w:val="ro-RO"/>
              </w:rPr>
              <w:t>Resurse alocate pentru activitatea de predare:</w:t>
            </w:r>
          </w:p>
          <w:p w14:paraId="1C910C37" w14:textId="3CE7A96F" w:rsidR="00322DBB" w:rsidRPr="00322DBB" w:rsidRDefault="00322DBB" w:rsidP="00195BD2">
            <w:pPr>
              <w:pStyle w:val="Listparagraf"/>
              <w:numPr>
                <w:ilvl w:val="0"/>
                <w:numId w:val="31"/>
              </w:numPr>
              <w:rPr>
                <w:sz w:val="20"/>
                <w:szCs w:val="20"/>
                <w:lang w:val="ro-RO"/>
              </w:rPr>
            </w:pPr>
            <w:r w:rsidRPr="00322DBB">
              <w:rPr>
                <w:sz w:val="20"/>
                <w:szCs w:val="20"/>
                <w:lang w:val="ro-RO"/>
              </w:rPr>
              <w:t>față în față – sală, număr locuri, softuri, alte echipamente</w:t>
            </w:r>
            <w:r w:rsidR="00201B12">
              <w:rPr>
                <w:sz w:val="20"/>
                <w:szCs w:val="20"/>
                <w:lang w:val="ro-RO"/>
              </w:rPr>
              <w:t xml:space="preserve"> etc</w:t>
            </w:r>
          </w:p>
        </w:tc>
        <w:tc>
          <w:tcPr>
            <w:tcW w:w="4536" w:type="dxa"/>
            <w:tcBorders>
              <w:top w:val="single" w:sz="4" w:space="0" w:color="000000"/>
              <w:left w:val="single" w:sz="4" w:space="0" w:color="000000"/>
              <w:bottom w:val="single" w:sz="4" w:space="0" w:color="000000"/>
              <w:right w:val="single" w:sz="4" w:space="0" w:color="000000"/>
            </w:tcBorders>
            <w:vAlign w:val="center"/>
          </w:tcPr>
          <w:p w14:paraId="038E56D4" w14:textId="0F2B39A4" w:rsidR="00322DBB" w:rsidRPr="00896488" w:rsidRDefault="00C949A5" w:rsidP="00195BD2">
            <w:pPr>
              <w:rPr>
                <w:sz w:val="20"/>
                <w:szCs w:val="20"/>
                <w:lang w:val="ro-RO"/>
              </w:rPr>
            </w:pPr>
            <w:r>
              <w:rPr>
                <w:sz w:val="20"/>
                <w:szCs w:val="20"/>
                <w:lang w:val="ro-RO"/>
              </w:rPr>
              <w:t>Nu este cazul.</w:t>
            </w:r>
          </w:p>
        </w:tc>
      </w:tr>
    </w:tbl>
    <w:p w14:paraId="6F94C504" w14:textId="77777777" w:rsidR="00621C75" w:rsidRPr="00C854A3" w:rsidRDefault="00621C75" w:rsidP="003A353C">
      <w:pPr>
        <w:rPr>
          <w:lang w:val="ro-RO"/>
        </w:rPr>
      </w:pPr>
    </w:p>
    <w:p w14:paraId="39570D5C" w14:textId="02C70DD4" w:rsidR="00621C75" w:rsidRPr="00C854A3" w:rsidRDefault="00621C75" w:rsidP="00CE42B6">
      <w:pPr>
        <w:pStyle w:val="Titlu1"/>
        <w:numPr>
          <w:ilvl w:val="0"/>
          <w:numId w:val="1"/>
        </w:numPr>
        <w:rPr>
          <w:rFonts w:ascii="Times New Roman" w:hAnsi="Times New Roman"/>
          <w:sz w:val="24"/>
          <w:szCs w:val="24"/>
          <w:lang w:val="ro-RO"/>
        </w:rPr>
      </w:pPr>
      <w:proofErr w:type="spellStart"/>
      <w:r w:rsidRPr="00C854A3">
        <w:rPr>
          <w:rFonts w:ascii="Times New Roman" w:hAnsi="Times New Roman"/>
          <w:sz w:val="24"/>
          <w:szCs w:val="24"/>
          <w:lang w:val="ro-RO"/>
        </w:rPr>
        <w:t>Competenţe</w:t>
      </w:r>
      <w:proofErr w:type="spellEnd"/>
      <w:r w:rsidRPr="00C854A3">
        <w:rPr>
          <w:rFonts w:ascii="Times New Roman" w:hAnsi="Times New Roman"/>
          <w:sz w:val="24"/>
          <w:szCs w:val="24"/>
          <w:lang w:val="ro-RO"/>
        </w:rPr>
        <w:t xml:space="preserve"> acumulate</w:t>
      </w:r>
      <w:r w:rsidR="00322DBB">
        <w:rPr>
          <w:rFonts w:ascii="Times New Roman" w:hAnsi="Times New Roman"/>
          <w:sz w:val="24"/>
          <w:szCs w:val="24"/>
          <w:lang w:val="ro-RO"/>
        </w:rPr>
        <w:t xml:space="preserve"> de absolvenții cursului</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9"/>
      </w:tblGrid>
      <w:tr w:rsidR="009A6667" w:rsidRPr="00896488" w14:paraId="48E1BB9D" w14:textId="77777777" w:rsidTr="005318DC">
        <w:trPr>
          <w:cantSplit/>
          <w:trHeight w:val="1255"/>
        </w:trPr>
        <w:tc>
          <w:tcPr>
            <w:tcW w:w="8959" w:type="dxa"/>
          </w:tcPr>
          <w:p w14:paraId="6FCC1F2A" w14:textId="4CB1A4DE" w:rsidR="009A6667" w:rsidRPr="00CD0365" w:rsidRDefault="00DD1F93" w:rsidP="00CD0365">
            <w:pPr>
              <w:pStyle w:val="Listparagraf"/>
              <w:numPr>
                <w:ilvl w:val="0"/>
                <w:numId w:val="40"/>
              </w:numPr>
              <w:rPr>
                <w:bCs/>
                <w:color w:val="000000" w:themeColor="text1"/>
                <w:sz w:val="20"/>
                <w:szCs w:val="20"/>
                <w:lang w:val="ro-RO"/>
              </w:rPr>
            </w:pPr>
            <w:proofErr w:type="spellStart"/>
            <w:r w:rsidRPr="00CD0365">
              <w:rPr>
                <w:bCs/>
                <w:color w:val="000000" w:themeColor="text1"/>
                <w:sz w:val="20"/>
                <w:szCs w:val="20"/>
                <w:lang w:val="ro-RO"/>
              </w:rPr>
              <w:t>Înţelegerea</w:t>
            </w:r>
            <w:proofErr w:type="spellEnd"/>
            <w:r w:rsidRPr="00CD0365">
              <w:rPr>
                <w:bCs/>
                <w:color w:val="000000" w:themeColor="text1"/>
                <w:sz w:val="20"/>
                <w:szCs w:val="20"/>
                <w:lang w:val="ro-RO"/>
              </w:rPr>
              <w:t xml:space="preserve"> logicii evaluării adecvate;</w:t>
            </w:r>
          </w:p>
          <w:p w14:paraId="32931C1A" w14:textId="6A248A73" w:rsidR="009A6667" w:rsidRPr="00CD0365" w:rsidRDefault="00DD1F93" w:rsidP="00CD0365">
            <w:pPr>
              <w:pStyle w:val="Listparagraf"/>
              <w:numPr>
                <w:ilvl w:val="0"/>
                <w:numId w:val="40"/>
              </w:numPr>
              <w:rPr>
                <w:bCs/>
                <w:color w:val="000000" w:themeColor="text1"/>
                <w:sz w:val="20"/>
                <w:szCs w:val="20"/>
                <w:lang w:val="ro-RO"/>
              </w:rPr>
            </w:pPr>
            <w:r w:rsidRPr="00CD0365">
              <w:rPr>
                <w:bCs/>
                <w:color w:val="000000" w:themeColor="text1"/>
                <w:sz w:val="20"/>
                <w:szCs w:val="20"/>
                <w:lang w:val="ro-RO"/>
              </w:rPr>
              <w:t xml:space="preserve">Capacitatea de a putea identifica siturile Natura 2000 </w:t>
            </w:r>
            <w:proofErr w:type="spellStart"/>
            <w:r w:rsidRPr="00CD0365">
              <w:rPr>
                <w:bCs/>
                <w:color w:val="000000" w:themeColor="text1"/>
                <w:sz w:val="20"/>
                <w:szCs w:val="20"/>
                <w:lang w:val="ro-RO"/>
              </w:rPr>
              <w:t>potenţial</w:t>
            </w:r>
            <w:proofErr w:type="spellEnd"/>
            <w:r w:rsidRPr="00CD0365">
              <w:rPr>
                <w:bCs/>
                <w:color w:val="000000" w:themeColor="text1"/>
                <w:sz w:val="20"/>
                <w:szCs w:val="20"/>
                <w:lang w:val="ro-RO"/>
              </w:rPr>
              <w:t xml:space="preserve"> afectate de planuri </w:t>
            </w:r>
            <w:proofErr w:type="spellStart"/>
            <w:r w:rsidRPr="00CD0365">
              <w:rPr>
                <w:bCs/>
                <w:color w:val="000000" w:themeColor="text1"/>
                <w:sz w:val="20"/>
                <w:szCs w:val="20"/>
                <w:lang w:val="ro-RO"/>
              </w:rPr>
              <w:t>şi</w:t>
            </w:r>
            <w:proofErr w:type="spellEnd"/>
            <w:r w:rsidRPr="00CD0365">
              <w:rPr>
                <w:bCs/>
                <w:color w:val="000000" w:themeColor="text1"/>
                <w:sz w:val="20"/>
                <w:szCs w:val="20"/>
                <w:lang w:val="ro-RO"/>
              </w:rPr>
              <w:t xml:space="preserve"> proiecte;</w:t>
            </w:r>
          </w:p>
          <w:p w14:paraId="70EBC34C" w14:textId="4EBCE5E8" w:rsidR="00DD1F93" w:rsidRPr="00CD0365" w:rsidRDefault="00DD1F93" w:rsidP="00CD0365">
            <w:pPr>
              <w:pStyle w:val="Listparagraf"/>
              <w:numPr>
                <w:ilvl w:val="0"/>
                <w:numId w:val="40"/>
              </w:numPr>
              <w:rPr>
                <w:bCs/>
                <w:color w:val="000000" w:themeColor="text1"/>
                <w:sz w:val="20"/>
                <w:szCs w:val="20"/>
                <w:lang w:val="ro-RO"/>
              </w:rPr>
            </w:pPr>
            <w:proofErr w:type="spellStart"/>
            <w:r w:rsidRPr="00CD0365">
              <w:rPr>
                <w:bCs/>
                <w:color w:val="000000" w:themeColor="text1"/>
                <w:sz w:val="20"/>
                <w:szCs w:val="20"/>
                <w:lang w:val="ro-RO"/>
              </w:rPr>
              <w:t>Înţelegerea</w:t>
            </w:r>
            <w:proofErr w:type="spellEnd"/>
            <w:r w:rsidRPr="00CD0365">
              <w:rPr>
                <w:bCs/>
                <w:color w:val="000000" w:themeColor="text1"/>
                <w:sz w:val="20"/>
                <w:szCs w:val="20"/>
                <w:lang w:val="ro-RO"/>
              </w:rPr>
              <w:t xml:space="preserve"> modului de utilizare a abordării precaute;</w:t>
            </w:r>
          </w:p>
          <w:p w14:paraId="48F62387" w14:textId="6B9FB536" w:rsidR="009A6667" w:rsidRPr="00CD0365" w:rsidRDefault="00DD1F93" w:rsidP="00CD0365">
            <w:pPr>
              <w:pStyle w:val="Listparagraf"/>
              <w:numPr>
                <w:ilvl w:val="0"/>
                <w:numId w:val="40"/>
              </w:numPr>
              <w:rPr>
                <w:bCs/>
                <w:color w:val="000000" w:themeColor="text1"/>
                <w:sz w:val="20"/>
                <w:szCs w:val="20"/>
                <w:lang w:val="ro-RO"/>
              </w:rPr>
            </w:pPr>
            <w:r w:rsidRPr="00CD0365">
              <w:rPr>
                <w:bCs/>
                <w:color w:val="000000" w:themeColor="text1"/>
                <w:sz w:val="20"/>
                <w:szCs w:val="20"/>
                <w:lang w:val="ro-RO"/>
              </w:rPr>
              <w:t xml:space="preserve">Capacitatea de a identifica </w:t>
            </w:r>
            <w:proofErr w:type="spellStart"/>
            <w:r w:rsidRPr="00CD0365">
              <w:rPr>
                <w:bCs/>
                <w:color w:val="000000" w:themeColor="text1"/>
                <w:sz w:val="20"/>
                <w:szCs w:val="20"/>
                <w:lang w:val="ro-RO"/>
              </w:rPr>
              <w:t>şi</w:t>
            </w:r>
            <w:proofErr w:type="spellEnd"/>
            <w:r w:rsidRPr="00CD0365">
              <w:rPr>
                <w:bCs/>
                <w:color w:val="000000" w:themeColor="text1"/>
                <w:sz w:val="20"/>
                <w:szCs w:val="20"/>
                <w:lang w:val="ro-RO"/>
              </w:rPr>
              <w:t xml:space="preserve"> cuantifica impacturile asupra siturilor Natura 2000;</w:t>
            </w:r>
          </w:p>
          <w:p w14:paraId="5A7813E2" w14:textId="77777777" w:rsidR="00CD0365" w:rsidRDefault="00DD1F93" w:rsidP="00CD0365">
            <w:pPr>
              <w:pStyle w:val="Listparagraf"/>
              <w:numPr>
                <w:ilvl w:val="0"/>
                <w:numId w:val="40"/>
              </w:numPr>
              <w:rPr>
                <w:bCs/>
                <w:color w:val="000000" w:themeColor="text1"/>
                <w:sz w:val="20"/>
                <w:szCs w:val="20"/>
                <w:lang w:val="ro-RO"/>
              </w:rPr>
            </w:pPr>
            <w:r w:rsidRPr="00CD0365">
              <w:rPr>
                <w:bCs/>
                <w:color w:val="000000" w:themeColor="text1"/>
                <w:sz w:val="20"/>
                <w:szCs w:val="20"/>
                <w:lang w:val="ro-RO"/>
              </w:rPr>
              <w:t>Capacitatea de a formula măsuri adecvate de evitare / reducere a impacturilor semnificative;</w:t>
            </w:r>
          </w:p>
          <w:p w14:paraId="30C67776" w14:textId="48ED80EE" w:rsidR="005318DC" w:rsidRPr="00CD0365" w:rsidRDefault="00DD1F93" w:rsidP="00CD0365">
            <w:pPr>
              <w:pStyle w:val="Listparagraf"/>
              <w:numPr>
                <w:ilvl w:val="0"/>
                <w:numId w:val="40"/>
              </w:numPr>
              <w:rPr>
                <w:bCs/>
                <w:color w:val="000000" w:themeColor="text1"/>
                <w:sz w:val="20"/>
                <w:szCs w:val="20"/>
                <w:lang w:val="ro-RO"/>
              </w:rPr>
            </w:pPr>
            <w:proofErr w:type="spellStart"/>
            <w:r w:rsidRPr="00CD0365">
              <w:rPr>
                <w:bCs/>
                <w:color w:val="000000" w:themeColor="text1"/>
                <w:sz w:val="20"/>
                <w:szCs w:val="20"/>
                <w:lang w:val="ro-RO"/>
              </w:rPr>
              <w:t>Înţelegerea</w:t>
            </w:r>
            <w:proofErr w:type="spellEnd"/>
            <w:r w:rsidRPr="00CD0365">
              <w:rPr>
                <w:bCs/>
                <w:color w:val="000000" w:themeColor="text1"/>
                <w:sz w:val="20"/>
                <w:szCs w:val="20"/>
                <w:lang w:val="ro-RO"/>
              </w:rPr>
              <w:t xml:space="preserve"> rolului monitorizării în evaluarea impactului rezidual.</w:t>
            </w:r>
          </w:p>
        </w:tc>
      </w:tr>
    </w:tbl>
    <w:p w14:paraId="1D6A9241" w14:textId="77777777" w:rsidR="0084678A" w:rsidRPr="00C854A3" w:rsidRDefault="0084678A" w:rsidP="003A353C">
      <w:pPr>
        <w:rPr>
          <w:lang w:val="ro-RO"/>
        </w:rPr>
      </w:pPr>
    </w:p>
    <w:p w14:paraId="1C79922B" w14:textId="3E7940FF" w:rsidR="0084678A" w:rsidRPr="00C854A3" w:rsidRDefault="00180C83" w:rsidP="00CE42B6">
      <w:pPr>
        <w:pStyle w:val="Titlu1"/>
        <w:numPr>
          <w:ilvl w:val="0"/>
          <w:numId w:val="1"/>
        </w:numPr>
        <w:rPr>
          <w:rFonts w:ascii="Times New Roman" w:hAnsi="Times New Roman"/>
          <w:sz w:val="24"/>
          <w:szCs w:val="24"/>
          <w:lang w:val="ro-RO"/>
        </w:rPr>
      </w:pPr>
      <w:r>
        <w:rPr>
          <w:rFonts w:ascii="Times New Roman" w:hAnsi="Times New Roman"/>
          <w:sz w:val="24"/>
          <w:szCs w:val="24"/>
          <w:lang w:val="ro-RO"/>
        </w:rPr>
        <w:t>Tem</w:t>
      </w:r>
      <w:r w:rsidR="007602FC">
        <w:rPr>
          <w:rFonts w:ascii="Times New Roman" w:hAnsi="Times New Roman"/>
          <w:sz w:val="24"/>
          <w:szCs w:val="24"/>
          <w:lang w:val="ro-RO"/>
        </w:rPr>
        <w:t>a</w:t>
      </w:r>
      <w:r>
        <w:rPr>
          <w:rFonts w:ascii="Times New Roman" w:hAnsi="Times New Roman"/>
          <w:sz w:val="24"/>
          <w:szCs w:val="24"/>
          <w:lang w:val="ro-RO"/>
        </w:rPr>
        <w:t>tică curs</w:t>
      </w:r>
    </w:p>
    <w:tbl>
      <w:tblPr>
        <w:tblW w:w="92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3686"/>
        <w:gridCol w:w="1593"/>
      </w:tblGrid>
      <w:tr w:rsidR="0084678A" w:rsidRPr="00896488" w14:paraId="4FEE0AFF" w14:textId="77777777" w:rsidTr="00EE6507">
        <w:tc>
          <w:tcPr>
            <w:tcW w:w="3998" w:type="dxa"/>
          </w:tcPr>
          <w:p w14:paraId="7EE94B31" w14:textId="23E87129" w:rsidR="0084678A" w:rsidRPr="00180C83" w:rsidRDefault="00180C83" w:rsidP="003A353C">
            <w:pPr>
              <w:rPr>
                <w:sz w:val="20"/>
                <w:szCs w:val="20"/>
                <w:lang w:val="ro-RO"/>
              </w:rPr>
            </w:pPr>
            <w:r>
              <w:rPr>
                <w:sz w:val="20"/>
                <w:szCs w:val="20"/>
                <w:lang w:val="ro-RO"/>
              </w:rPr>
              <w:t>Structură</w:t>
            </w:r>
          </w:p>
        </w:tc>
        <w:tc>
          <w:tcPr>
            <w:tcW w:w="3686" w:type="dxa"/>
          </w:tcPr>
          <w:p w14:paraId="56F69341" w14:textId="1C408286" w:rsidR="0084678A" w:rsidRPr="00896488" w:rsidRDefault="00180C83" w:rsidP="003A353C">
            <w:pPr>
              <w:rPr>
                <w:sz w:val="20"/>
                <w:szCs w:val="20"/>
                <w:lang w:val="ro-RO"/>
              </w:rPr>
            </w:pPr>
            <w:r>
              <w:rPr>
                <w:sz w:val="20"/>
                <w:szCs w:val="20"/>
                <w:lang w:val="ro-RO"/>
              </w:rPr>
              <w:t>Conținut</w:t>
            </w:r>
            <w:r w:rsidR="0084678A" w:rsidRPr="00896488">
              <w:rPr>
                <w:sz w:val="20"/>
                <w:szCs w:val="20"/>
                <w:lang w:val="ro-RO"/>
              </w:rPr>
              <w:t xml:space="preserve"> </w:t>
            </w:r>
          </w:p>
        </w:tc>
        <w:tc>
          <w:tcPr>
            <w:tcW w:w="1588" w:type="dxa"/>
          </w:tcPr>
          <w:p w14:paraId="4C7C1993" w14:textId="0C4D5C06" w:rsidR="0084678A" w:rsidRPr="00896488" w:rsidRDefault="00180C83" w:rsidP="003A353C">
            <w:pPr>
              <w:rPr>
                <w:sz w:val="20"/>
                <w:szCs w:val="20"/>
                <w:lang w:val="ro-RO"/>
              </w:rPr>
            </w:pPr>
            <w:r>
              <w:rPr>
                <w:sz w:val="20"/>
                <w:szCs w:val="20"/>
                <w:lang w:val="ro-RO"/>
              </w:rPr>
              <w:t>Durată (ore)</w:t>
            </w:r>
          </w:p>
        </w:tc>
      </w:tr>
      <w:tr w:rsidR="00C949A5" w:rsidRPr="00896488" w14:paraId="027C1246" w14:textId="77777777" w:rsidTr="00EE6507">
        <w:tc>
          <w:tcPr>
            <w:tcW w:w="3998" w:type="dxa"/>
          </w:tcPr>
          <w:p w14:paraId="7A28B65E" w14:textId="761DB8A1" w:rsidR="00C949A5" w:rsidRPr="00180C83" w:rsidRDefault="00C949A5" w:rsidP="00C949A5">
            <w:pPr>
              <w:rPr>
                <w:sz w:val="20"/>
                <w:szCs w:val="20"/>
                <w:lang w:val="ro-RO"/>
              </w:rPr>
            </w:pPr>
            <w:r w:rsidRPr="00180C83">
              <w:rPr>
                <w:sz w:val="20"/>
                <w:szCs w:val="20"/>
                <w:lang w:val="ro-RO"/>
              </w:rPr>
              <w:t xml:space="preserve">Tema </w:t>
            </w:r>
            <w:r>
              <w:rPr>
                <w:sz w:val="20"/>
                <w:szCs w:val="20"/>
                <w:lang w:val="ro-RO"/>
              </w:rPr>
              <w:t>1</w:t>
            </w:r>
            <w:r w:rsidR="00EE6507" w:rsidRPr="00EE6507">
              <w:rPr>
                <w:sz w:val="20"/>
                <w:szCs w:val="20"/>
                <w:lang w:val="ro-RO"/>
              </w:rPr>
              <w:t xml:space="preserve"> </w:t>
            </w:r>
            <w:r w:rsidR="0039698D">
              <w:rPr>
                <w:sz w:val="20"/>
                <w:szCs w:val="20"/>
                <w:lang w:val="ro-RO"/>
              </w:rPr>
              <w:t xml:space="preserve">Identificarea </w:t>
            </w:r>
            <w:r w:rsidR="0039698D" w:rsidRPr="00EE6507">
              <w:rPr>
                <w:sz w:val="20"/>
                <w:szCs w:val="20"/>
                <w:lang w:val="ro-RO"/>
              </w:rPr>
              <w:t xml:space="preserve">zonei de </w:t>
            </w:r>
            <w:proofErr w:type="spellStart"/>
            <w:r w:rsidR="0039698D" w:rsidRPr="00EE6507">
              <w:rPr>
                <w:sz w:val="20"/>
                <w:szCs w:val="20"/>
                <w:lang w:val="ro-RO"/>
              </w:rPr>
              <w:t>influenţă</w:t>
            </w:r>
            <w:proofErr w:type="spellEnd"/>
            <w:r w:rsidR="0039698D" w:rsidRPr="00EE6507">
              <w:rPr>
                <w:sz w:val="20"/>
                <w:szCs w:val="20"/>
                <w:lang w:val="ro-RO"/>
              </w:rPr>
              <w:t xml:space="preserve"> (directă </w:t>
            </w:r>
            <w:proofErr w:type="spellStart"/>
            <w:r w:rsidR="0039698D" w:rsidRPr="00EE6507">
              <w:rPr>
                <w:sz w:val="20"/>
                <w:szCs w:val="20"/>
                <w:lang w:val="ro-RO"/>
              </w:rPr>
              <w:t>şi</w:t>
            </w:r>
            <w:proofErr w:type="spellEnd"/>
            <w:r w:rsidR="0039698D" w:rsidRPr="00EE6507">
              <w:rPr>
                <w:sz w:val="20"/>
                <w:szCs w:val="20"/>
                <w:lang w:val="ro-RO"/>
              </w:rPr>
              <w:t xml:space="preserve"> indirectă) a proiectului</w:t>
            </w:r>
          </w:p>
        </w:tc>
        <w:tc>
          <w:tcPr>
            <w:tcW w:w="3686" w:type="dxa"/>
          </w:tcPr>
          <w:p w14:paraId="06E93D45" w14:textId="4FFEE2A8" w:rsidR="00C949A5" w:rsidRPr="00896488" w:rsidRDefault="0039698D" w:rsidP="00C949A5">
            <w:pPr>
              <w:rPr>
                <w:sz w:val="20"/>
                <w:szCs w:val="20"/>
                <w:lang w:val="ro-RO"/>
              </w:rPr>
            </w:pPr>
            <w:r w:rsidRPr="00EE6507">
              <w:rPr>
                <w:sz w:val="20"/>
                <w:szCs w:val="20"/>
                <w:lang w:val="ro-RO"/>
              </w:rPr>
              <w:t>Definirea</w:t>
            </w:r>
            <w:r>
              <w:rPr>
                <w:sz w:val="20"/>
                <w:szCs w:val="20"/>
                <w:lang w:val="ro-RO"/>
              </w:rPr>
              <w:t xml:space="preserve"> zonelor de </w:t>
            </w:r>
            <w:proofErr w:type="spellStart"/>
            <w:r>
              <w:rPr>
                <w:sz w:val="20"/>
                <w:szCs w:val="20"/>
                <w:lang w:val="ro-RO"/>
              </w:rPr>
              <w:t>influenţă</w:t>
            </w:r>
            <w:proofErr w:type="spellEnd"/>
            <w:r>
              <w:rPr>
                <w:sz w:val="20"/>
                <w:szCs w:val="20"/>
                <w:lang w:val="ro-RO"/>
              </w:rPr>
              <w:t xml:space="preserve"> directă / indirectă. Criterii de </w:t>
            </w:r>
            <w:proofErr w:type="spellStart"/>
            <w:r>
              <w:rPr>
                <w:sz w:val="20"/>
                <w:szCs w:val="20"/>
                <w:lang w:val="ro-RO"/>
              </w:rPr>
              <w:t>idenitifcare</w:t>
            </w:r>
            <w:proofErr w:type="spellEnd"/>
            <w:r>
              <w:rPr>
                <w:sz w:val="20"/>
                <w:szCs w:val="20"/>
                <w:lang w:val="ro-RO"/>
              </w:rPr>
              <w:t xml:space="preserve"> a acestor zone </w:t>
            </w:r>
            <w:proofErr w:type="spellStart"/>
            <w:r>
              <w:rPr>
                <w:sz w:val="20"/>
                <w:szCs w:val="20"/>
                <w:lang w:val="ro-RO"/>
              </w:rPr>
              <w:t>şi</w:t>
            </w:r>
            <w:proofErr w:type="spellEnd"/>
            <w:r>
              <w:rPr>
                <w:sz w:val="20"/>
                <w:szCs w:val="20"/>
                <w:lang w:val="ro-RO"/>
              </w:rPr>
              <w:t xml:space="preserve"> reprezentarea lor grafică.</w:t>
            </w:r>
          </w:p>
        </w:tc>
        <w:tc>
          <w:tcPr>
            <w:tcW w:w="1588" w:type="dxa"/>
          </w:tcPr>
          <w:p w14:paraId="3CE04321" w14:textId="13C7FB45" w:rsidR="00C949A5" w:rsidRPr="008B4133" w:rsidRDefault="00097506" w:rsidP="00C949A5">
            <w:pPr>
              <w:jc w:val="center"/>
              <w:rPr>
                <w:sz w:val="20"/>
                <w:szCs w:val="20"/>
                <w:lang w:val="ro-RO"/>
              </w:rPr>
            </w:pPr>
            <w:r>
              <w:rPr>
                <w:sz w:val="20"/>
                <w:szCs w:val="20"/>
                <w:lang w:val="ro-RO"/>
              </w:rPr>
              <w:t>1</w:t>
            </w:r>
          </w:p>
        </w:tc>
      </w:tr>
      <w:tr w:rsidR="00C949A5" w:rsidRPr="00896488" w14:paraId="08CB7566" w14:textId="77777777" w:rsidTr="00EE6507">
        <w:tc>
          <w:tcPr>
            <w:tcW w:w="3998" w:type="dxa"/>
          </w:tcPr>
          <w:p w14:paraId="6CD5AD44" w14:textId="23790E13" w:rsidR="00C949A5" w:rsidRPr="00542D25" w:rsidRDefault="00C949A5" w:rsidP="00C949A5">
            <w:pPr>
              <w:rPr>
                <w:sz w:val="20"/>
                <w:szCs w:val="20"/>
                <w:lang w:val="ro-RO"/>
              </w:rPr>
            </w:pPr>
            <w:r>
              <w:rPr>
                <w:sz w:val="20"/>
                <w:szCs w:val="20"/>
                <w:lang w:val="ro-RO"/>
              </w:rPr>
              <w:t>Tema 2</w:t>
            </w:r>
            <w:r w:rsidR="00EE6507" w:rsidRPr="00EE6507">
              <w:rPr>
                <w:sz w:val="20"/>
                <w:szCs w:val="20"/>
                <w:lang w:val="ro-RO"/>
              </w:rPr>
              <w:t xml:space="preserve"> </w:t>
            </w:r>
            <w:r w:rsidR="0039698D" w:rsidRPr="00EE6507">
              <w:rPr>
                <w:sz w:val="20"/>
                <w:szCs w:val="20"/>
                <w:lang w:val="ro-RO"/>
              </w:rPr>
              <w:t xml:space="preserve">Identificarea siturilor Natura 2000 </w:t>
            </w:r>
            <w:proofErr w:type="spellStart"/>
            <w:r w:rsidR="0039698D" w:rsidRPr="00EE6507">
              <w:rPr>
                <w:sz w:val="20"/>
                <w:szCs w:val="20"/>
                <w:lang w:val="ro-RO"/>
              </w:rPr>
              <w:t>potenţial</w:t>
            </w:r>
            <w:proofErr w:type="spellEnd"/>
            <w:r w:rsidR="0039698D" w:rsidRPr="00EE6507">
              <w:rPr>
                <w:sz w:val="20"/>
                <w:szCs w:val="20"/>
                <w:lang w:val="ro-RO"/>
              </w:rPr>
              <w:t xml:space="preserve"> afectate</w:t>
            </w:r>
          </w:p>
        </w:tc>
        <w:tc>
          <w:tcPr>
            <w:tcW w:w="3686" w:type="dxa"/>
          </w:tcPr>
          <w:p w14:paraId="490F0DCE" w14:textId="77777777" w:rsidR="0039698D" w:rsidRDefault="0039698D" w:rsidP="0039698D">
            <w:pPr>
              <w:rPr>
                <w:sz w:val="20"/>
                <w:szCs w:val="20"/>
                <w:lang w:val="ro-RO"/>
              </w:rPr>
            </w:pPr>
            <w:r>
              <w:rPr>
                <w:sz w:val="20"/>
                <w:szCs w:val="20"/>
                <w:lang w:val="ro-RO"/>
              </w:rPr>
              <w:t xml:space="preserve">Logica evaluării adecvate. </w:t>
            </w:r>
          </w:p>
          <w:p w14:paraId="5C64FF7E" w14:textId="61916ADB" w:rsidR="00C949A5" w:rsidRPr="00896488" w:rsidRDefault="0039698D" w:rsidP="0039698D">
            <w:pPr>
              <w:rPr>
                <w:sz w:val="20"/>
                <w:szCs w:val="20"/>
                <w:lang w:val="ro-RO"/>
              </w:rPr>
            </w:pPr>
            <w:r>
              <w:rPr>
                <w:sz w:val="20"/>
                <w:szCs w:val="20"/>
                <w:lang w:val="ro-RO"/>
              </w:rPr>
              <w:t xml:space="preserve">Prezentarea </w:t>
            </w:r>
            <w:proofErr w:type="spellStart"/>
            <w:r>
              <w:rPr>
                <w:sz w:val="20"/>
                <w:szCs w:val="20"/>
                <w:lang w:val="ro-RO"/>
              </w:rPr>
              <w:t>şi</w:t>
            </w:r>
            <w:proofErr w:type="spellEnd"/>
            <w:r>
              <w:rPr>
                <w:sz w:val="20"/>
                <w:szCs w:val="20"/>
                <w:lang w:val="ro-RO"/>
              </w:rPr>
              <w:t xml:space="preserve"> discutarea celor patru criterii utilizate pentru identificarea siturilor Natura 2000 </w:t>
            </w:r>
            <w:proofErr w:type="spellStart"/>
            <w:r>
              <w:rPr>
                <w:sz w:val="20"/>
                <w:szCs w:val="20"/>
                <w:lang w:val="ro-RO"/>
              </w:rPr>
              <w:t>potenţial</w:t>
            </w:r>
            <w:proofErr w:type="spellEnd"/>
            <w:r>
              <w:rPr>
                <w:sz w:val="20"/>
                <w:szCs w:val="20"/>
                <w:lang w:val="ro-RO"/>
              </w:rPr>
              <w:t xml:space="preserve"> afectate.</w:t>
            </w:r>
          </w:p>
        </w:tc>
        <w:tc>
          <w:tcPr>
            <w:tcW w:w="1588" w:type="dxa"/>
          </w:tcPr>
          <w:p w14:paraId="29AA6402" w14:textId="27B2DCA9" w:rsidR="00C949A5" w:rsidRPr="008B4133" w:rsidRDefault="00097506" w:rsidP="00C949A5">
            <w:pPr>
              <w:jc w:val="center"/>
              <w:rPr>
                <w:sz w:val="20"/>
                <w:szCs w:val="20"/>
                <w:lang w:val="ro-RO"/>
              </w:rPr>
            </w:pPr>
            <w:r>
              <w:rPr>
                <w:sz w:val="20"/>
                <w:szCs w:val="20"/>
                <w:lang w:val="ro-RO"/>
              </w:rPr>
              <w:t>1,5</w:t>
            </w:r>
          </w:p>
        </w:tc>
      </w:tr>
      <w:tr w:rsidR="00C949A5" w:rsidRPr="00896488" w14:paraId="1609B7FE" w14:textId="77777777" w:rsidTr="00EE6507">
        <w:tc>
          <w:tcPr>
            <w:tcW w:w="3998" w:type="dxa"/>
          </w:tcPr>
          <w:p w14:paraId="00638746" w14:textId="2098BD57" w:rsidR="00C949A5" w:rsidRPr="00542D25" w:rsidRDefault="00C949A5" w:rsidP="00C949A5">
            <w:pPr>
              <w:rPr>
                <w:sz w:val="20"/>
                <w:szCs w:val="20"/>
                <w:lang w:val="ro-RO"/>
              </w:rPr>
            </w:pPr>
            <w:r>
              <w:rPr>
                <w:sz w:val="20"/>
                <w:szCs w:val="20"/>
                <w:lang w:val="ro-RO"/>
              </w:rPr>
              <w:t>Tema 3</w:t>
            </w:r>
            <w:r w:rsidR="00EE6507" w:rsidRPr="00EE6507">
              <w:rPr>
                <w:sz w:val="20"/>
                <w:szCs w:val="20"/>
                <w:lang w:val="ro-RO"/>
              </w:rPr>
              <w:t xml:space="preserve"> Localizarea habitatelor </w:t>
            </w:r>
            <w:proofErr w:type="spellStart"/>
            <w:r w:rsidR="00EE6507" w:rsidRPr="00EE6507">
              <w:rPr>
                <w:sz w:val="20"/>
                <w:szCs w:val="20"/>
                <w:lang w:val="ro-RO"/>
              </w:rPr>
              <w:t>şi</w:t>
            </w:r>
            <w:proofErr w:type="spellEnd"/>
            <w:r w:rsidR="00EE6507" w:rsidRPr="00EE6507">
              <w:rPr>
                <w:sz w:val="20"/>
                <w:szCs w:val="20"/>
                <w:lang w:val="ro-RO"/>
              </w:rPr>
              <w:t xml:space="preserve"> speciilor</w:t>
            </w:r>
          </w:p>
        </w:tc>
        <w:tc>
          <w:tcPr>
            <w:tcW w:w="3686" w:type="dxa"/>
          </w:tcPr>
          <w:p w14:paraId="05494B45" w14:textId="4CBB0D43" w:rsidR="00C949A5" w:rsidRPr="00896488" w:rsidRDefault="00EE6507" w:rsidP="00C949A5">
            <w:pPr>
              <w:rPr>
                <w:sz w:val="20"/>
                <w:szCs w:val="20"/>
                <w:lang w:val="ro-RO"/>
              </w:rPr>
            </w:pPr>
            <w:r>
              <w:rPr>
                <w:sz w:val="20"/>
                <w:szCs w:val="20"/>
                <w:lang w:val="ro-RO"/>
              </w:rPr>
              <w:t xml:space="preserve">Clarificarea conceptelor asociate localizării unei specii (areal, </w:t>
            </w:r>
            <w:proofErr w:type="spellStart"/>
            <w:r>
              <w:rPr>
                <w:sz w:val="20"/>
                <w:szCs w:val="20"/>
                <w:lang w:val="ro-RO"/>
              </w:rPr>
              <w:t>distribuţie</w:t>
            </w:r>
            <w:proofErr w:type="spellEnd"/>
            <w:r>
              <w:rPr>
                <w:sz w:val="20"/>
                <w:szCs w:val="20"/>
                <w:lang w:val="ro-RO"/>
              </w:rPr>
              <w:t xml:space="preserve">, </w:t>
            </w:r>
            <w:proofErr w:type="spellStart"/>
            <w:r>
              <w:rPr>
                <w:sz w:val="20"/>
                <w:szCs w:val="20"/>
                <w:lang w:val="ro-RO"/>
              </w:rPr>
              <w:t>prezenţa</w:t>
            </w:r>
            <w:proofErr w:type="spellEnd"/>
            <w:r>
              <w:rPr>
                <w:sz w:val="20"/>
                <w:szCs w:val="20"/>
                <w:lang w:val="ro-RO"/>
              </w:rPr>
              <w:t xml:space="preserve"> / </w:t>
            </w:r>
            <w:proofErr w:type="spellStart"/>
            <w:r>
              <w:rPr>
                <w:sz w:val="20"/>
                <w:szCs w:val="20"/>
                <w:lang w:val="ro-RO"/>
              </w:rPr>
              <w:t>absenţă</w:t>
            </w:r>
            <w:proofErr w:type="spellEnd"/>
            <w:r>
              <w:rPr>
                <w:sz w:val="20"/>
                <w:szCs w:val="20"/>
                <w:lang w:val="ro-RO"/>
              </w:rPr>
              <w:t xml:space="preserve">, puncte / </w:t>
            </w:r>
            <w:proofErr w:type="spellStart"/>
            <w:r>
              <w:rPr>
                <w:sz w:val="20"/>
                <w:szCs w:val="20"/>
                <w:lang w:val="ro-RO"/>
              </w:rPr>
              <w:t>locaţii</w:t>
            </w:r>
            <w:proofErr w:type="spellEnd"/>
            <w:r>
              <w:rPr>
                <w:sz w:val="20"/>
                <w:szCs w:val="20"/>
                <w:lang w:val="ro-RO"/>
              </w:rPr>
              <w:t xml:space="preserve"> de semnalare, habitat favorabil etc). Abordarea precaută în </w:t>
            </w:r>
            <w:proofErr w:type="spellStart"/>
            <w:r>
              <w:rPr>
                <w:sz w:val="20"/>
                <w:szCs w:val="20"/>
                <w:lang w:val="ro-RO"/>
              </w:rPr>
              <w:t>privinţa</w:t>
            </w:r>
            <w:proofErr w:type="spellEnd"/>
            <w:r>
              <w:rPr>
                <w:sz w:val="20"/>
                <w:szCs w:val="20"/>
                <w:lang w:val="ro-RO"/>
              </w:rPr>
              <w:t xml:space="preserve"> localizării corecte a habitatelor </w:t>
            </w:r>
            <w:proofErr w:type="spellStart"/>
            <w:r>
              <w:rPr>
                <w:sz w:val="20"/>
                <w:szCs w:val="20"/>
                <w:lang w:val="ro-RO"/>
              </w:rPr>
              <w:t>şi</w:t>
            </w:r>
            <w:proofErr w:type="spellEnd"/>
            <w:r>
              <w:rPr>
                <w:sz w:val="20"/>
                <w:szCs w:val="20"/>
                <w:lang w:val="ro-RO"/>
              </w:rPr>
              <w:t xml:space="preserve"> speciilor. </w:t>
            </w:r>
          </w:p>
        </w:tc>
        <w:tc>
          <w:tcPr>
            <w:tcW w:w="1588" w:type="dxa"/>
          </w:tcPr>
          <w:p w14:paraId="67D94A71" w14:textId="5EC19D62" w:rsidR="00C949A5" w:rsidRPr="008B4133" w:rsidRDefault="0035072D" w:rsidP="00C949A5">
            <w:pPr>
              <w:jc w:val="center"/>
              <w:rPr>
                <w:sz w:val="20"/>
                <w:szCs w:val="20"/>
                <w:lang w:val="ro-RO"/>
              </w:rPr>
            </w:pPr>
            <w:r>
              <w:rPr>
                <w:sz w:val="20"/>
                <w:szCs w:val="20"/>
                <w:lang w:val="ro-RO"/>
              </w:rPr>
              <w:t>1</w:t>
            </w:r>
          </w:p>
        </w:tc>
      </w:tr>
      <w:tr w:rsidR="00C949A5" w:rsidRPr="00896488" w14:paraId="060F7F45" w14:textId="77777777" w:rsidTr="00EE6507">
        <w:tc>
          <w:tcPr>
            <w:tcW w:w="3998" w:type="dxa"/>
          </w:tcPr>
          <w:p w14:paraId="74C2827F" w14:textId="453CC3C1" w:rsidR="00C949A5" w:rsidRDefault="00C949A5" w:rsidP="00C949A5">
            <w:pPr>
              <w:rPr>
                <w:sz w:val="20"/>
                <w:szCs w:val="20"/>
                <w:lang w:val="ro-RO"/>
              </w:rPr>
            </w:pPr>
            <w:r>
              <w:rPr>
                <w:sz w:val="20"/>
                <w:szCs w:val="20"/>
                <w:lang w:val="ro-RO"/>
              </w:rPr>
              <w:t>Tema 4</w:t>
            </w:r>
            <w:r w:rsidR="00EE6507" w:rsidRPr="00EE6507">
              <w:rPr>
                <w:sz w:val="20"/>
                <w:szCs w:val="20"/>
                <w:lang w:val="ro-RO"/>
              </w:rPr>
              <w:t xml:space="preserve"> Tipuri de impact asupra componentelor Natura 2000</w:t>
            </w:r>
          </w:p>
        </w:tc>
        <w:tc>
          <w:tcPr>
            <w:tcW w:w="3686" w:type="dxa"/>
          </w:tcPr>
          <w:p w14:paraId="651533CD" w14:textId="21809C6C" w:rsidR="00C949A5" w:rsidRPr="00896488" w:rsidRDefault="0035072D" w:rsidP="00C949A5">
            <w:pPr>
              <w:rPr>
                <w:sz w:val="20"/>
                <w:szCs w:val="20"/>
                <w:lang w:val="ro-RO"/>
              </w:rPr>
            </w:pPr>
            <w:proofErr w:type="spellStart"/>
            <w:r>
              <w:rPr>
                <w:sz w:val="20"/>
                <w:szCs w:val="20"/>
                <w:lang w:val="ro-RO"/>
              </w:rPr>
              <w:t>Diferenţa</w:t>
            </w:r>
            <w:proofErr w:type="spellEnd"/>
            <w:r>
              <w:rPr>
                <w:sz w:val="20"/>
                <w:szCs w:val="20"/>
                <w:lang w:val="ro-RO"/>
              </w:rPr>
              <w:t xml:space="preserve"> dintre efecte </w:t>
            </w:r>
            <w:proofErr w:type="spellStart"/>
            <w:r>
              <w:rPr>
                <w:sz w:val="20"/>
                <w:szCs w:val="20"/>
                <w:lang w:val="ro-RO"/>
              </w:rPr>
              <w:t>şi</w:t>
            </w:r>
            <w:proofErr w:type="spellEnd"/>
            <w:r>
              <w:rPr>
                <w:sz w:val="20"/>
                <w:szCs w:val="20"/>
                <w:lang w:val="ro-RO"/>
              </w:rPr>
              <w:t xml:space="preserve"> impacturi. Forme de impact: p</w:t>
            </w:r>
            <w:r w:rsidR="00EE6507">
              <w:rPr>
                <w:sz w:val="20"/>
                <w:szCs w:val="20"/>
                <w:lang w:val="ro-RO"/>
              </w:rPr>
              <w:t>ierdere de habitat, alterare / degradarea habitatului, perturbare, fragmentare, mortalitate directă. Corelarea acestor forme de impact cu parametrii obiectivelor de conservare.</w:t>
            </w:r>
            <w:r>
              <w:rPr>
                <w:sz w:val="20"/>
                <w:szCs w:val="20"/>
                <w:lang w:val="ro-RO"/>
              </w:rPr>
              <w:t xml:space="preserve"> Identificarea i</w:t>
            </w:r>
            <w:r w:rsidRPr="00EE6507">
              <w:rPr>
                <w:sz w:val="20"/>
                <w:szCs w:val="20"/>
                <w:lang w:val="ro-RO"/>
              </w:rPr>
              <w:t>mpacturi</w:t>
            </w:r>
            <w:r>
              <w:rPr>
                <w:sz w:val="20"/>
                <w:szCs w:val="20"/>
                <w:lang w:val="ro-RO"/>
              </w:rPr>
              <w:t>lor</w:t>
            </w:r>
            <w:r w:rsidRPr="00EE6507">
              <w:rPr>
                <w:sz w:val="20"/>
                <w:szCs w:val="20"/>
                <w:lang w:val="ro-RO"/>
              </w:rPr>
              <w:t xml:space="preserve"> directe, indirecte </w:t>
            </w:r>
            <w:proofErr w:type="spellStart"/>
            <w:r w:rsidRPr="00EE6507">
              <w:rPr>
                <w:sz w:val="20"/>
                <w:szCs w:val="20"/>
                <w:lang w:val="ro-RO"/>
              </w:rPr>
              <w:t>şi</w:t>
            </w:r>
            <w:proofErr w:type="spellEnd"/>
            <w:r w:rsidRPr="00EE6507">
              <w:rPr>
                <w:sz w:val="20"/>
                <w:szCs w:val="20"/>
                <w:lang w:val="ro-RO"/>
              </w:rPr>
              <w:t xml:space="preserve"> secundare</w:t>
            </w:r>
            <w:r>
              <w:rPr>
                <w:sz w:val="20"/>
                <w:szCs w:val="20"/>
                <w:lang w:val="ro-RO"/>
              </w:rPr>
              <w:t>.</w:t>
            </w:r>
          </w:p>
        </w:tc>
        <w:tc>
          <w:tcPr>
            <w:tcW w:w="1588" w:type="dxa"/>
          </w:tcPr>
          <w:p w14:paraId="79712E70" w14:textId="247E5046" w:rsidR="00C949A5" w:rsidRPr="008B4133" w:rsidRDefault="00E276A7" w:rsidP="00C949A5">
            <w:pPr>
              <w:jc w:val="center"/>
              <w:rPr>
                <w:sz w:val="20"/>
                <w:szCs w:val="20"/>
                <w:lang w:val="ro-RO"/>
              </w:rPr>
            </w:pPr>
            <w:r>
              <w:rPr>
                <w:sz w:val="20"/>
                <w:szCs w:val="20"/>
                <w:lang w:val="ro-RO"/>
              </w:rPr>
              <w:t>1</w:t>
            </w:r>
          </w:p>
        </w:tc>
      </w:tr>
      <w:tr w:rsidR="00C949A5" w:rsidRPr="00896488" w14:paraId="0EAC52BA" w14:textId="77777777" w:rsidTr="00EE6507">
        <w:tc>
          <w:tcPr>
            <w:tcW w:w="3998" w:type="dxa"/>
          </w:tcPr>
          <w:p w14:paraId="1EACD7B0" w14:textId="0A902C4F" w:rsidR="00C949A5" w:rsidRDefault="00C949A5" w:rsidP="00C949A5">
            <w:pPr>
              <w:rPr>
                <w:sz w:val="20"/>
                <w:szCs w:val="20"/>
                <w:lang w:val="ro-RO"/>
              </w:rPr>
            </w:pPr>
            <w:r>
              <w:rPr>
                <w:sz w:val="20"/>
                <w:szCs w:val="20"/>
                <w:lang w:val="ro-RO"/>
              </w:rPr>
              <w:t>Tema 5</w:t>
            </w:r>
            <w:r w:rsidR="00EE6507" w:rsidRPr="00EE6507">
              <w:rPr>
                <w:sz w:val="20"/>
                <w:szCs w:val="20"/>
                <w:lang w:val="ro-RO"/>
              </w:rPr>
              <w:t xml:space="preserve"> Cuantificarea impactului </w:t>
            </w:r>
            <w:proofErr w:type="spellStart"/>
            <w:r w:rsidR="00EE6507" w:rsidRPr="00EE6507">
              <w:rPr>
                <w:sz w:val="20"/>
                <w:szCs w:val="20"/>
                <w:lang w:val="ro-RO"/>
              </w:rPr>
              <w:t>şi</w:t>
            </w:r>
            <w:proofErr w:type="spellEnd"/>
            <w:r w:rsidR="00EE6507" w:rsidRPr="00EE6507">
              <w:rPr>
                <w:sz w:val="20"/>
                <w:szCs w:val="20"/>
                <w:lang w:val="ro-RO"/>
              </w:rPr>
              <w:t xml:space="preserve"> evaluarea </w:t>
            </w:r>
            <w:proofErr w:type="spellStart"/>
            <w:r w:rsidR="00EE6507" w:rsidRPr="00EE6507">
              <w:rPr>
                <w:sz w:val="20"/>
                <w:szCs w:val="20"/>
                <w:lang w:val="ro-RO"/>
              </w:rPr>
              <w:t>semnificaţiei</w:t>
            </w:r>
            <w:proofErr w:type="spellEnd"/>
            <w:r w:rsidR="00EE6507" w:rsidRPr="00EE6507">
              <w:rPr>
                <w:sz w:val="20"/>
                <w:szCs w:val="20"/>
                <w:lang w:val="ro-RO"/>
              </w:rPr>
              <w:t xml:space="preserve"> impactului</w:t>
            </w:r>
          </w:p>
        </w:tc>
        <w:tc>
          <w:tcPr>
            <w:tcW w:w="3686" w:type="dxa"/>
          </w:tcPr>
          <w:p w14:paraId="28B9E474" w14:textId="77777777" w:rsidR="00C949A5" w:rsidRDefault="00EE6507" w:rsidP="00C949A5">
            <w:pPr>
              <w:rPr>
                <w:sz w:val="20"/>
                <w:szCs w:val="20"/>
                <w:lang w:val="ro-RO"/>
              </w:rPr>
            </w:pPr>
            <w:r>
              <w:rPr>
                <w:sz w:val="20"/>
                <w:szCs w:val="20"/>
                <w:lang w:val="ro-RO"/>
              </w:rPr>
              <w:t xml:space="preserve">Abordări </w:t>
            </w:r>
            <w:proofErr w:type="spellStart"/>
            <w:r>
              <w:rPr>
                <w:sz w:val="20"/>
                <w:szCs w:val="20"/>
                <w:lang w:val="ro-RO"/>
              </w:rPr>
              <w:t>şi</w:t>
            </w:r>
            <w:proofErr w:type="spellEnd"/>
            <w:r>
              <w:rPr>
                <w:sz w:val="20"/>
                <w:szCs w:val="20"/>
                <w:lang w:val="ro-RO"/>
              </w:rPr>
              <w:t xml:space="preserve"> metode utilizate în cuantificarea efectelor </w:t>
            </w:r>
            <w:proofErr w:type="spellStart"/>
            <w:r>
              <w:rPr>
                <w:sz w:val="20"/>
                <w:szCs w:val="20"/>
                <w:lang w:val="ro-RO"/>
              </w:rPr>
              <w:t>şi</w:t>
            </w:r>
            <w:proofErr w:type="spellEnd"/>
            <w:r>
              <w:rPr>
                <w:sz w:val="20"/>
                <w:szCs w:val="20"/>
                <w:lang w:val="ro-RO"/>
              </w:rPr>
              <w:t xml:space="preserve"> a impacturilor. Evaluarea </w:t>
            </w:r>
            <w:proofErr w:type="spellStart"/>
            <w:r>
              <w:rPr>
                <w:sz w:val="20"/>
                <w:szCs w:val="20"/>
                <w:lang w:val="ro-RO"/>
              </w:rPr>
              <w:t>semnificaţiei</w:t>
            </w:r>
            <w:proofErr w:type="spellEnd"/>
            <w:r>
              <w:rPr>
                <w:sz w:val="20"/>
                <w:szCs w:val="20"/>
                <w:lang w:val="ro-RO"/>
              </w:rPr>
              <w:t xml:space="preserve"> impacturilor pe baza parametrilor </w:t>
            </w:r>
            <w:proofErr w:type="spellStart"/>
            <w:r>
              <w:rPr>
                <w:sz w:val="20"/>
                <w:szCs w:val="20"/>
                <w:lang w:val="ro-RO"/>
              </w:rPr>
              <w:t>şi</w:t>
            </w:r>
            <w:proofErr w:type="spellEnd"/>
            <w:r>
              <w:rPr>
                <w:sz w:val="20"/>
                <w:szCs w:val="20"/>
                <w:lang w:val="ro-RO"/>
              </w:rPr>
              <w:t xml:space="preserve"> </w:t>
            </w:r>
            <w:proofErr w:type="spellStart"/>
            <w:r>
              <w:rPr>
                <w:sz w:val="20"/>
                <w:szCs w:val="20"/>
                <w:lang w:val="ro-RO"/>
              </w:rPr>
              <w:t>ţintelor</w:t>
            </w:r>
            <w:proofErr w:type="spellEnd"/>
            <w:r>
              <w:rPr>
                <w:sz w:val="20"/>
                <w:szCs w:val="20"/>
                <w:lang w:val="ro-RO"/>
              </w:rPr>
              <w:t xml:space="preserve"> Obiectivelor de conservare ale siturilor Natura 2000.</w:t>
            </w:r>
          </w:p>
          <w:p w14:paraId="67DB2C9D" w14:textId="00949A90" w:rsidR="0035072D" w:rsidRPr="00896488" w:rsidRDefault="0035072D" w:rsidP="00C949A5">
            <w:pPr>
              <w:rPr>
                <w:sz w:val="20"/>
                <w:szCs w:val="20"/>
                <w:lang w:val="ro-RO"/>
              </w:rPr>
            </w:pPr>
            <w:r>
              <w:rPr>
                <w:sz w:val="20"/>
                <w:szCs w:val="20"/>
                <w:lang w:val="ro-RO"/>
              </w:rPr>
              <w:lastRenderedPageBreak/>
              <w:t>Completarea matricei de evaluare a impactului.</w:t>
            </w:r>
            <w:r w:rsidR="00DD1F93">
              <w:rPr>
                <w:sz w:val="20"/>
                <w:szCs w:val="20"/>
                <w:lang w:val="ro-RO"/>
              </w:rPr>
              <w:t xml:space="preserve"> Utilizarea abordării precaute.</w:t>
            </w:r>
          </w:p>
        </w:tc>
        <w:tc>
          <w:tcPr>
            <w:tcW w:w="1588" w:type="dxa"/>
          </w:tcPr>
          <w:p w14:paraId="5E4B6D48" w14:textId="7DBC21A5" w:rsidR="00C949A5" w:rsidRPr="008B4133" w:rsidRDefault="00E276A7" w:rsidP="00C949A5">
            <w:pPr>
              <w:jc w:val="center"/>
              <w:rPr>
                <w:sz w:val="20"/>
                <w:szCs w:val="20"/>
                <w:lang w:val="ro-RO"/>
              </w:rPr>
            </w:pPr>
            <w:r>
              <w:rPr>
                <w:sz w:val="20"/>
                <w:szCs w:val="20"/>
                <w:lang w:val="ro-RO"/>
              </w:rPr>
              <w:lastRenderedPageBreak/>
              <w:t>4</w:t>
            </w:r>
          </w:p>
        </w:tc>
      </w:tr>
      <w:tr w:rsidR="00C949A5" w:rsidRPr="00896488" w14:paraId="27E23A7F" w14:textId="77777777" w:rsidTr="00EE6507">
        <w:tc>
          <w:tcPr>
            <w:tcW w:w="3998" w:type="dxa"/>
          </w:tcPr>
          <w:p w14:paraId="004F1EF4" w14:textId="244CAB3D" w:rsidR="00C949A5" w:rsidRDefault="00C949A5" w:rsidP="00C949A5">
            <w:pPr>
              <w:rPr>
                <w:sz w:val="20"/>
                <w:szCs w:val="20"/>
                <w:lang w:val="ro-RO"/>
              </w:rPr>
            </w:pPr>
            <w:r>
              <w:rPr>
                <w:sz w:val="20"/>
                <w:szCs w:val="20"/>
                <w:lang w:val="ro-RO"/>
              </w:rPr>
              <w:t>Tema 6</w:t>
            </w:r>
            <w:r w:rsidR="00EE6507" w:rsidRPr="00EE6507">
              <w:rPr>
                <w:sz w:val="20"/>
                <w:szCs w:val="20"/>
                <w:lang w:val="ro-RO"/>
              </w:rPr>
              <w:t xml:space="preserve"> </w:t>
            </w:r>
            <w:r w:rsidR="0035072D" w:rsidRPr="00EE6507">
              <w:rPr>
                <w:sz w:val="20"/>
                <w:szCs w:val="20"/>
                <w:lang w:val="ro-RO"/>
              </w:rPr>
              <w:t xml:space="preserve">Identificarea </w:t>
            </w:r>
            <w:proofErr w:type="spellStart"/>
            <w:r w:rsidR="0035072D" w:rsidRPr="00EE6507">
              <w:rPr>
                <w:sz w:val="20"/>
                <w:szCs w:val="20"/>
                <w:lang w:val="ro-RO"/>
              </w:rPr>
              <w:t>şi</w:t>
            </w:r>
            <w:proofErr w:type="spellEnd"/>
            <w:r w:rsidR="0035072D" w:rsidRPr="00EE6507">
              <w:rPr>
                <w:sz w:val="20"/>
                <w:szCs w:val="20"/>
                <w:lang w:val="ro-RO"/>
              </w:rPr>
              <w:t xml:space="preserve"> cuantificarea impactului cumulat</w:t>
            </w:r>
          </w:p>
        </w:tc>
        <w:tc>
          <w:tcPr>
            <w:tcW w:w="3686" w:type="dxa"/>
          </w:tcPr>
          <w:p w14:paraId="7BE73DA4" w14:textId="77777777" w:rsidR="00C949A5" w:rsidRDefault="0035072D" w:rsidP="00C949A5">
            <w:pPr>
              <w:rPr>
                <w:sz w:val="20"/>
                <w:szCs w:val="20"/>
                <w:lang w:val="ro-RO"/>
              </w:rPr>
            </w:pPr>
            <w:proofErr w:type="spellStart"/>
            <w:r>
              <w:rPr>
                <w:sz w:val="20"/>
                <w:szCs w:val="20"/>
                <w:lang w:val="ro-RO"/>
              </w:rPr>
              <w:t>Evidenţierea</w:t>
            </w:r>
            <w:proofErr w:type="spellEnd"/>
            <w:r>
              <w:rPr>
                <w:sz w:val="20"/>
                <w:szCs w:val="20"/>
                <w:lang w:val="ro-RO"/>
              </w:rPr>
              <w:t xml:space="preserve"> </w:t>
            </w:r>
            <w:proofErr w:type="spellStart"/>
            <w:r>
              <w:rPr>
                <w:sz w:val="20"/>
                <w:szCs w:val="20"/>
                <w:lang w:val="ro-RO"/>
              </w:rPr>
              <w:t>particularităţilor</w:t>
            </w:r>
            <w:proofErr w:type="spellEnd"/>
            <w:r>
              <w:rPr>
                <w:sz w:val="20"/>
                <w:szCs w:val="20"/>
                <w:lang w:val="ro-RO"/>
              </w:rPr>
              <w:t xml:space="preserve"> privind identificarea impacturilor cumulate. Scara </w:t>
            </w:r>
            <w:proofErr w:type="spellStart"/>
            <w:r>
              <w:rPr>
                <w:sz w:val="20"/>
                <w:szCs w:val="20"/>
                <w:lang w:val="ro-RO"/>
              </w:rPr>
              <w:t>spaţială</w:t>
            </w:r>
            <w:proofErr w:type="spellEnd"/>
            <w:r>
              <w:rPr>
                <w:sz w:val="20"/>
                <w:szCs w:val="20"/>
                <w:lang w:val="ro-RO"/>
              </w:rPr>
              <w:t xml:space="preserve"> </w:t>
            </w:r>
            <w:proofErr w:type="spellStart"/>
            <w:r>
              <w:rPr>
                <w:sz w:val="20"/>
                <w:szCs w:val="20"/>
                <w:lang w:val="ro-RO"/>
              </w:rPr>
              <w:t>şi</w:t>
            </w:r>
            <w:proofErr w:type="spellEnd"/>
            <w:r>
              <w:rPr>
                <w:sz w:val="20"/>
                <w:szCs w:val="20"/>
                <w:lang w:val="ro-RO"/>
              </w:rPr>
              <w:t xml:space="preserve"> temporală de analiză pentru cumularea efectelor </w:t>
            </w:r>
            <w:proofErr w:type="spellStart"/>
            <w:r>
              <w:rPr>
                <w:sz w:val="20"/>
                <w:szCs w:val="20"/>
                <w:lang w:val="ro-RO"/>
              </w:rPr>
              <w:t>şi</w:t>
            </w:r>
            <w:proofErr w:type="spellEnd"/>
            <w:r>
              <w:rPr>
                <w:sz w:val="20"/>
                <w:szCs w:val="20"/>
                <w:lang w:val="ro-RO"/>
              </w:rPr>
              <w:t xml:space="preserve"> a impacturilor.</w:t>
            </w:r>
          </w:p>
          <w:p w14:paraId="76631E0D" w14:textId="05970AE8" w:rsidR="004A485B" w:rsidRPr="00896488" w:rsidRDefault="004A485B" w:rsidP="00C949A5">
            <w:pPr>
              <w:rPr>
                <w:sz w:val="20"/>
                <w:szCs w:val="20"/>
                <w:lang w:val="ro-RO"/>
              </w:rPr>
            </w:pPr>
            <w:r>
              <w:rPr>
                <w:sz w:val="20"/>
                <w:szCs w:val="20"/>
                <w:lang w:val="ro-RO"/>
              </w:rPr>
              <w:t xml:space="preserve">Asigurarea </w:t>
            </w:r>
            <w:proofErr w:type="spellStart"/>
            <w:r>
              <w:rPr>
                <w:sz w:val="20"/>
                <w:szCs w:val="20"/>
                <w:lang w:val="ro-RO"/>
              </w:rPr>
              <w:t>integrităţii</w:t>
            </w:r>
            <w:proofErr w:type="spellEnd"/>
            <w:r>
              <w:rPr>
                <w:sz w:val="20"/>
                <w:szCs w:val="20"/>
                <w:lang w:val="ro-RO"/>
              </w:rPr>
              <w:t xml:space="preserve"> siturilor Natura 2000.</w:t>
            </w:r>
          </w:p>
        </w:tc>
        <w:tc>
          <w:tcPr>
            <w:tcW w:w="1588" w:type="dxa"/>
          </w:tcPr>
          <w:p w14:paraId="5384C764" w14:textId="604A78C7" w:rsidR="00C949A5" w:rsidRPr="008B4133" w:rsidRDefault="00E276A7" w:rsidP="00C949A5">
            <w:pPr>
              <w:jc w:val="center"/>
              <w:rPr>
                <w:sz w:val="20"/>
                <w:szCs w:val="20"/>
                <w:lang w:val="ro-RO"/>
              </w:rPr>
            </w:pPr>
            <w:r>
              <w:rPr>
                <w:sz w:val="20"/>
                <w:szCs w:val="20"/>
                <w:lang w:val="ro-RO"/>
              </w:rPr>
              <w:t>1</w:t>
            </w:r>
          </w:p>
        </w:tc>
      </w:tr>
      <w:tr w:rsidR="00C949A5" w:rsidRPr="00896488" w14:paraId="19C4232C" w14:textId="77777777" w:rsidTr="00EE6507">
        <w:tc>
          <w:tcPr>
            <w:tcW w:w="3998" w:type="dxa"/>
          </w:tcPr>
          <w:p w14:paraId="7110AD0A" w14:textId="26E79E91" w:rsidR="00C949A5" w:rsidRDefault="00C949A5" w:rsidP="00C949A5">
            <w:pPr>
              <w:rPr>
                <w:sz w:val="20"/>
                <w:szCs w:val="20"/>
                <w:lang w:val="ro-RO"/>
              </w:rPr>
            </w:pPr>
            <w:r>
              <w:rPr>
                <w:sz w:val="20"/>
                <w:szCs w:val="20"/>
                <w:lang w:val="ro-RO"/>
              </w:rPr>
              <w:t>Tema 7</w:t>
            </w:r>
            <w:r w:rsidR="00EE6507" w:rsidRPr="00EE6507">
              <w:rPr>
                <w:sz w:val="20"/>
                <w:szCs w:val="20"/>
                <w:lang w:val="ro-RO"/>
              </w:rPr>
              <w:t xml:space="preserve"> </w:t>
            </w:r>
            <w:r w:rsidR="0035072D" w:rsidRPr="00EE6507">
              <w:rPr>
                <w:sz w:val="20"/>
                <w:szCs w:val="20"/>
                <w:lang w:val="ro-RO"/>
              </w:rPr>
              <w:t xml:space="preserve">Măsuri de prevenire, evitare </w:t>
            </w:r>
            <w:proofErr w:type="spellStart"/>
            <w:r w:rsidR="0035072D" w:rsidRPr="00EE6507">
              <w:rPr>
                <w:sz w:val="20"/>
                <w:szCs w:val="20"/>
                <w:lang w:val="ro-RO"/>
              </w:rPr>
              <w:t>şi</w:t>
            </w:r>
            <w:proofErr w:type="spellEnd"/>
            <w:r w:rsidR="0035072D" w:rsidRPr="00EE6507">
              <w:rPr>
                <w:sz w:val="20"/>
                <w:szCs w:val="20"/>
                <w:lang w:val="ro-RO"/>
              </w:rPr>
              <w:t xml:space="preserve"> reducere a impactului semnificativ</w:t>
            </w:r>
          </w:p>
        </w:tc>
        <w:tc>
          <w:tcPr>
            <w:tcW w:w="3686" w:type="dxa"/>
          </w:tcPr>
          <w:p w14:paraId="27CB3BB1" w14:textId="003F6E73" w:rsidR="00C949A5" w:rsidRPr="00896488" w:rsidRDefault="0035072D" w:rsidP="00C949A5">
            <w:pPr>
              <w:rPr>
                <w:sz w:val="20"/>
                <w:szCs w:val="20"/>
                <w:lang w:val="ro-RO"/>
              </w:rPr>
            </w:pPr>
            <w:r>
              <w:rPr>
                <w:sz w:val="20"/>
                <w:szCs w:val="20"/>
                <w:lang w:val="ro-RO"/>
              </w:rPr>
              <w:t>Corelarea măsurilor cu impacturile identificate. Formularea măsurilor SMART</w:t>
            </w:r>
            <w:r w:rsidR="004A485B">
              <w:rPr>
                <w:sz w:val="20"/>
                <w:szCs w:val="20"/>
                <w:lang w:val="ro-RO"/>
              </w:rPr>
              <w:t xml:space="preserve"> pentru habitatele </w:t>
            </w:r>
            <w:proofErr w:type="spellStart"/>
            <w:r w:rsidR="004A485B">
              <w:rPr>
                <w:sz w:val="20"/>
                <w:szCs w:val="20"/>
                <w:lang w:val="ro-RO"/>
              </w:rPr>
              <w:t>şi</w:t>
            </w:r>
            <w:proofErr w:type="spellEnd"/>
            <w:r w:rsidR="004A485B">
              <w:rPr>
                <w:sz w:val="20"/>
                <w:szCs w:val="20"/>
                <w:lang w:val="ro-RO"/>
              </w:rPr>
              <w:t xml:space="preserve"> speciile de interes comunitar</w:t>
            </w:r>
            <w:r>
              <w:rPr>
                <w:sz w:val="20"/>
                <w:szCs w:val="20"/>
                <w:lang w:val="ro-RO"/>
              </w:rPr>
              <w:t>.</w:t>
            </w:r>
          </w:p>
        </w:tc>
        <w:tc>
          <w:tcPr>
            <w:tcW w:w="1588" w:type="dxa"/>
          </w:tcPr>
          <w:p w14:paraId="3ABDADDF" w14:textId="647ECA7A" w:rsidR="00C949A5" w:rsidRPr="008B4133" w:rsidRDefault="00E276A7" w:rsidP="00C949A5">
            <w:pPr>
              <w:jc w:val="center"/>
              <w:rPr>
                <w:sz w:val="20"/>
                <w:szCs w:val="20"/>
                <w:lang w:val="ro-RO"/>
              </w:rPr>
            </w:pPr>
            <w:r>
              <w:rPr>
                <w:sz w:val="20"/>
                <w:szCs w:val="20"/>
                <w:lang w:val="ro-RO"/>
              </w:rPr>
              <w:t>1,5</w:t>
            </w:r>
          </w:p>
        </w:tc>
      </w:tr>
      <w:tr w:rsidR="00C949A5" w:rsidRPr="00896488" w14:paraId="00A10320" w14:textId="77777777" w:rsidTr="00EE6507">
        <w:tc>
          <w:tcPr>
            <w:tcW w:w="3998" w:type="dxa"/>
          </w:tcPr>
          <w:p w14:paraId="0DE43DEE" w14:textId="3168B7C0" w:rsidR="00C949A5" w:rsidRPr="00542D25" w:rsidRDefault="00C949A5" w:rsidP="00C949A5">
            <w:pPr>
              <w:rPr>
                <w:sz w:val="20"/>
                <w:szCs w:val="20"/>
                <w:lang w:val="ro-RO"/>
              </w:rPr>
            </w:pPr>
            <w:r>
              <w:rPr>
                <w:sz w:val="20"/>
                <w:szCs w:val="20"/>
                <w:lang w:val="ro-RO"/>
              </w:rPr>
              <w:t>Tema 8</w:t>
            </w:r>
            <w:r w:rsidR="00EE6507" w:rsidRPr="00EE6507">
              <w:rPr>
                <w:sz w:val="20"/>
                <w:szCs w:val="20"/>
                <w:lang w:val="ro-RO"/>
              </w:rPr>
              <w:t xml:space="preserve"> </w:t>
            </w:r>
            <w:r w:rsidR="0035072D">
              <w:rPr>
                <w:sz w:val="20"/>
                <w:szCs w:val="20"/>
                <w:lang w:val="ro-RO"/>
              </w:rPr>
              <w:t>Indicatori de monitorizare</w:t>
            </w:r>
          </w:p>
        </w:tc>
        <w:tc>
          <w:tcPr>
            <w:tcW w:w="3686" w:type="dxa"/>
          </w:tcPr>
          <w:p w14:paraId="08287ED9" w14:textId="6FB2241F" w:rsidR="00C949A5" w:rsidRPr="00896488" w:rsidRDefault="0035072D" w:rsidP="00C949A5">
            <w:pPr>
              <w:rPr>
                <w:sz w:val="20"/>
                <w:szCs w:val="20"/>
                <w:lang w:val="ro-RO"/>
              </w:rPr>
            </w:pPr>
            <w:r>
              <w:rPr>
                <w:sz w:val="20"/>
                <w:szCs w:val="20"/>
                <w:lang w:val="ro-RO"/>
              </w:rPr>
              <w:t>Corelarea monitorizării cu măsurile de evitare / reducere propuse. Evaluarea impactului rezidual.</w:t>
            </w:r>
          </w:p>
        </w:tc>
        <w:tc>
          <w:tcPr>
            <w:tcW w:w="1588" w:type="dxa"/>
          </w:tcPr>
          <w:p w14:paraId="149704D4" w14:textId="4E677BB1" w:rsidR="00C949A5" w:rsidRPr="008B4133" w:rsidRDefault="00E276A7" w:rsidP="00C949A5">
            <w:pPr>
              <w:jc w:val="center"/>
              <w:rPr>
                <w:sz w:val="20"/>
                <w:szCs w:val="20"/>
                <w:lang w:val="ro-RO"/>
              </w:rPr>
            </w:pPr>
            <w:r>
              <w:rPr>
                <w:sz w:val="20"/>
                <w:szCs w:val="20"/>
                <w:lang w:val="ro-RO"/>
              </w:rPr>
              <w:t>1</w:t>
            </w:r>
          </w:p>
        </w:tc>
      </w:tr>
      <w:tr w:rsidR="009054DE" w:rsidRPr="00896488" w14:paraId="787A112B" w14:textId="77777777" w:rsidTr="00EE6507">
        <w:tc>
          <w:tcPr>
            <w:tcW w:w="9277" w:type="dxa"/>
            <w:gridSpan w:val="3"/>
          </w:tcPr>
          <w:p w14:paraId="459882EF" w14:textId="77777777" w:rsidR="009054DE" w:rsidRDefault="009054DE" w:rsidP="009054DE">
            <w:pPr>
              <w:rPr>
                <w:sz w:val="20"/>
                <w:szCs w:val="20"/>
                <w:lang w:val="ro-RO"/>
              </w:rPr>
            </w:pPr>
            <w:r w:rsidRPr="00896488">
              <w:rPr>
                <w:sz w:val="20"/>
                <w:szCs w:val="20"/>
                <w:lang w:val="ro-RO"/>
              </w:rPr>
              <w:t>Bibliografie</w:t>
            </w:r>
          </w:p>
          <w:p w14:paraId="21627401" w14:textId="77777777" w:rsidR="0035072D" w:rsidRPr="0035072D" w:rsidRDefault="0035072D" w:rsidP="0035072D">
            <w:pPr>
              <w:pStyle w:val="Listparagraf"/>
              <w:numPr>
                <w:ilvl w:val="0"/>
                <w:numId w:val="24"/>
              </w:numPr>
              <w:jc w:val="both"/>
              <w:rPr>
                <w:bCs/>
                <w:i/>
                <w:sz w:val="20"/>
                <w:szCs w:val="20"/>
              </w:rPr>
            </w:pPr>
            <w:proofErr w:type="spellStart"/>
            <w:r>
              <w:rPr>
                <w:bCs/>
                <w:i/>
                <w:sz w:val="20"/>
                <w:szCs w:val="20"/>
              </w:rPr>
              <w:t>Comisia</w:t>
            </w:r>
            <w:proofErr w:type="spellEnd"/>
            <w:r>
              <w:rPr>
                <w:bCs/>
                <w:i/>
                <w:sz w:val="20"/>
                <w:szCs w:val="20"/>
              </w:rPr>
              <w:t xml:space="preserve"> </w:t>
            </w:r>
            <w:proofErr w:type="spellStart"/>
            <w:r>
              <w:rPr>
                <w:bCs/>
                <w:i/>
                <w:sz w:val="20"/>
                <w:szCs w:val="20"/>
              </w:rPr>
              <w:t>Europeană</w:t>
            </w:r>
            <w:proofErr w:type="spellEnd"/>
            <w:r>
              <w:rPr>
                <w:bCs/>
                <w:i/>
                <w:sz w:val="20"/>
                <w:szCs w:val="20"/>
              </w:rPr>
              <w:t xml:space="preserve">, 2021, </w:t>
            </w:r>
            <w:proofErr w:type="spellStart"/>
            <w:r w:rsidRPr="0035072D">
              <w:rPr>
                <w:bCs/>
                <w:i/>
                <w:sz w:val="20"/>
                <w:szCs w:val="20"/>
              </w:rPr>
              <w:t>Evaluarea</w:t>
            </w:r>
            <w:proofErr w:type="spellEnd"/>
            <w:r w:rsidRPr="0035072D">
              <w:rPr>
                <w:bCs/>
                <w:i/>
                <w:sz w:val="20"/>
                <w:szCs w:val="20"/>
              </w:rPr>
              <w:t xml:space="preserve"> </w:t>
            </w:r>
            <w:proofErr w:type="spellStart"/>
            <w:r w:rsidRPr="0035072D">
              <w:rPr>
                <w:bCs/>
                <w:i/>
                <w:sz w:val="20"/>
                <w:szCs w:val="20"/>
              </w:rPr>
              <w:t>planurilor</w:t>
            </w:r>
            <w:proofErr w:type="spellEnd"/>
            <w:r w:rsidRPr="0035072D">
              <w:rPr>
                <w:bCs/>
                <w:i/>
                <w:sz w:val="20"/>
                <w:szCs w:val="20"/>
              </w:rPr>
              <w:t xml:space="preserve"> </w:t>
            </w:r>
            <w:proofErr w:type="spellStart"/>
            <w:r w:rsidRPr="0035072D">
              <w:rPr>
                <w:bCs/>
                <w:i/>
                <w:sz w:val="20"/>
                <w:szCs w:val="20"/>
              </w:rPr>
              <w:t>și</w:t>
            </w:r>
            <w:proofErr w:type="spellEnd"/>
            <w:r w:rsidRPr="0035072D">
              <w:rPr>
                <w:bCs/>
                <w:i/>
                <w:sz w:val="20"/>
                <w:szCs w:val="20"/>
              </w:rPr>
              <w:t xml:space="preserve"> </w:t>
            </w:r>
            <w:proofErr w:type="spellStart"/>
            <w:r w:rsidRPr="0035072D">
              <w:rPr>
                <w:bCs/>
                <w:i/>
                <w:sz w:val="20"/>
                <w:szCs w:val="20"/>
              </w:rPr>
              <w:t>proiectelor</w:t>
            </w:r>
            <w:proofErr w:type="spellEnd"/>
            <w:r w:rsidRPr="0035072D">
              <w:rPr>
                <w:bCs/>
                <w:i/>
                <w:sz w:val="20"/>
                <w:szCs w:val="20"/>
              </w:rPr>
              <w:t xml:space="preserve"> </w:t>
            </w:r>
            <w:proofErr w:type="spellStart"/>
            <w:r w:rsidRPr="0035072D">
              <w:rPr>
                <w:bCs/>
                <w:i/>
                <w:sz w:val="20"/>
                <w:szCs w:val="20"/>
              </w:rPr>
              <w:t>în</w:t>
            </w:r>
            <w:proofErr w:type="spellEnd"/>
            <w:r w:rsidRPr="0035072D">
              <w:rPr>
                <w:bCs/>
                <w:i/>
                <w:sz w:val="20"/>
                <w:szCs w:val="20"/>
              </w:rPr>
              <w:t xml:space="preserve"> </w:t>
            </w:r>
            <w:proofErr w:type="spellStart"/>
            <w:r w:rsidRPr="0035072D">
              <w:rPr>
                <w:bCs/>
                <w:i/>
                <w:sz w:val="20"/>
                <w:szCs w:val="20"/>
              </w:rPr>
              <w:t>raport</w:t>
            </w:r>
            <w:proofErr w:type="spellEnd"/>
            <w:r w:rsidRPr="0035072D">
              <w:rPr>
                <w:bCs/>
                <w:i/>
                <w:sz w:val="20"/>
                <w:szCs w:val="20"/>
              </w:rPr>
              <w:t xml:space="preserve"> cu </w:t>
            </w:r>
            <w:proofErr w:type="spellStart"/>
            <w:r w:rsidRPr="0035072D">
              <w:rPr>
                <w:bCs/>
                <w:i/>
                <w:sz w:val="20"/>
                <w:szCs w:val="20"/>
              </w:rPr>
              <w:t>siturile</w:t>
            </w:r>
            <w:proofErr w:type="spellEnd"/>
            <w:r w:rsidRPr="0035072D">
              <w:rPr>
                <w:bCs/>
                <w:i/>
                <w:sz w:val="20"/>
                <w:szCs w:val="20"/>
              </w:rPr>
              <w:t xml:space="preserve"> Natura 2000 – </w:t>
            </w:r>
            <w:proofErr w:type="spellStart"/>
            <w:r w:rsidRPr="0035072D">
              <w:rPr>
                <w:bCs/>
                <w:i/>
                <w:sz w:val="20"/>
                <w:szCs w:val="20"/>
              </w:rPr>
              <w:t>Orientări</w:t>
            </w:r>
            <w:proofErr w:type="spellEnd"/>
          </w:p>
          <w:p w14:paraId="06E3F441" w14:textId="284C4E75" w:rsidR="00180C83" w:rsidRDefault="0035072D" w:rsidP="0035072D">
            <w:pPr>
              <w:pStyle w:val="Listparagraf"/>
              <w:ind w:left="360"/>
              <w:jc w:val="both"/>
              <w:rPr>
                <w:bCs/>
                <w:i/>
                <w:sz w:val="20"/>
                <w:szCs w:val="20"/>
              </w:rPr>
            </w:pPr>
            <w:proofErr w:type="spellStart"/>
            <w:r w:rsidRPr="0035072D">
              <w:rPr>
                <w:bCs/>
                <w:i/>
                <w:sz w:val="20"/>
                <w:szCs w:val="20"/>
              </w:rPr>
              <w:t>metodologice</w:t>
            </w:r>
            <w:proofErr w:type="spellEnd"/>
            <w:r w:rsidRPr="0035072D">
              <w:rPr>
                <w:bCs/>
                <w:i/>
                <w:sz w:val="20"/>
                <w:szCs w:val="20"/>
              </w:rPr>
              <w:t xml:space="preserve"> </w:t>
            </w:r>
            <w:proofErr w:type="spellStart"/>
            <w:r w:rsidRPr="0035072D">
              <w:rPr>
                <w:bCs/>
                <w:i/>
                <w:sz w:val="20"/>
                <w:szCs w:val="20"/>
              </w:rPr>
              <w:t>privind</w:t>
            </w:r>
            <w:proofErr w:type="spellEnd"/>
            <w:r w:rsidRPr="0035072D">
              <w:rPr>
                <w:bCs/>
                <w:i/>
                <w:sz w:val="20"/>
                <w:szCs w:val="20"/>
              </w:rPr>
              <w:t xml:space="preserve"> </w:t>
            </w:r>
            <w:proofErr w:type="spellStart"/>
            <w:r w:rsidRPr="0035072D">
              <w:rPr>
                <w:bCs/>
                <w:i/>
                <w:sz w:val="20"/>
                <w:szCs w:val="20"/>
              </w:rPr>
              <w:t>dispozițiile</w:t>
            </w:r>
            <w:proofErr w:type="spellEnd"/>
            <w:r w:rsidRPr="0035072D">
              <w:rPr>
                <w:bCs/>
                <w:i/>
                <w:sz w:val="20"/>
                <w:szCs w:val="20"/>
              </w:rPr>
              <w:t xml:space="preserve"> </w:t>
            </w:r>
            <w:proofErr w:type="spellStart"/>
            <w:r w:rsidRPr="0035072D">
              <w:rPr>
                <w:bCs/>
                <w:i/>
                <w:sz w:val="20"/>
                <w:szCs w:val="20"/>
              </w:rPr>
              <w:t>articolului</w:t>
            </w:r>
            <w:proofErr w:type="spellEnd"/>
            <w:r w:rsidRPr="0035072D">
              <w:rPr>
                <w:bCs/>
                <w:i/>
                <w:sz w:val="20"/>
                <w:szCs w:val="20"/>
              </w:rPr>
              <w:t xml:space="preserve"> 6 </w:t>
            </w:r>
            <w:proofErr w:type="spellStart"/>
            <w:r w:rsidRPr="0035072D">
              <w:rPr>
                <w:bCs/>
                <w:i/>
                <w:sz w:val="20"/>
                <w:szCs w:val="20"/>
              </w:rPr>
              <w:t>alineatele</w:t>
            </w:r>
            <w:proofErr w:type="spellEnd"/>
            <w:r w:rsidRPr="0035072D">
              <w:rPr>
                <w:bCs/>
                <w:i/>
                <w:sz w:val="20"/>
                <w:szCs w:val="20"/>
              </w:rPr>
              <w:t xml:space="preserve"> (3) </w:t>
            </w:r>
            <w:proofErr w:type="spellStart"/>
            <w:r w:rsidRPr="0035072D">
              <w:rPr>
                <w:bCs/>
                <w:i/>
                <w:sz w:val="20"/>
                <w:szCs w:val="20"/>
              </w:rPr>
              <w:t>și</w:t>
            </w:r>
            <w:proofErr w:type="spellEnd"/>
            <w:r w:rsidRPr="0035072D">
              <w:rPr>
                <w:bCs/>
                <w:i/>
                <w:sz w:val="20"/>
                <w:szCs w:val="20"/>
              </w:rPr>
              <w:t xml:space="preserve"> (4) din</w:t>
            </w:r>
            <w:r>
              <w:rPr>
                <w:bCs/>
                <w:i/>
                <w:sz w:val="20"/>
                <w:szCs w:val="20"/>
              </w:rPr>
              <w:t xml:space="preserve"> </w:t>
            </w:r>
            <w:proofErr w:type="spellStart"/>
            <w:r w:rsidRPr="0035072D">
              <w:rPr>
                <w:bCs/>
                <w:i/>
                <w:sz w:val="20"/>
                <w:szCs w:val="20"/>
              </w:rPr>
              <w:t>Directiva</w:t>
            </w:r>
            <w:proofErr w:type="spellEnd"/>
            <w:r w:rsidRPr="0035072D">
              <w:rPr>
                <w:bCs/>
                <w:i/>
                <w:sz w:val="20"/>
                <w:szCs w:val="20"/>
              </w:rPr>
              <w:t xml:space="preserve"> 92/43/CEE </w:t>
            </w:r>
            <w:proofErr w:type="spellStart"/>
            <w:r w:rsidRPr="0035072D">
              <w:rPr>
                <w:bCs/>
                <w:i/>
                <w:sz w:val="20"/>
                <w:szCs w:val="20"/>
              </w:rPr>
              <w:t>privind</w:t>
            </w:r>
            <w:proofErr w:type="spellEnd"/>
            <w:r w:rsidRPr="0035072D">
              <w:rPr>
                <w:bCs/>
                <w:i/>
                <w:sz w:val="20"/>
                <w:szCs w:val="20"/>
              </w:rPr>
              <w:t xml:space="preserve"> </w:t>
            </w:r>
            <w:proofErr w:type="spellStart"/>
            <w:r w:rsidRPr="0035072D">
              <w:rPr>
                <w:bCs/>
                <w:i/>
                <w:sz w:val="20"/>
                <w:szCs w:val="20"/>
              </w:rPr>
              <w:t>habitatele</w:t>
            </w:r>
            <w:proofErr w:type="spellEnd"/>
            <w:r>
              <w:rPr>
                <w:bCs/>
                <w:i/>
                <w:sz w:val="20"/>
                <w:szCs w:val="20"/>
              </w:rPr>
              <w:t xml:space="preserve"> </w:t>
            </w:r>
            <w:hyperlink r:id="rId8" w:history="1">
              <w:r w:rsidRPr="00D80DA4">
                <w:rPr>
                  <w:rStyle w:val="Hyperlink"/>
                  <w:bCs/>
                  <w:i/>
                  <w:sz w:val="20"/>
                  <w:szCs w:val="20"/>
                </w:rPr>
                <w:t>https://ec.europa.eu/environment/nature/natura2000/management/pdf/methodological-guidance_2021-10/RO.pdf</w:t>
              </w:r>
            </w:hyperlink>
            <w:r>
              <w:rPr>
                <w:bCs/>
                <w:i/>
                <w:sz w:val="20"/>
                <w:szCs w:val="20"/>
              </w:rPr>
              <w:t xml:space="preserve"> </w:t>
            </w:r>
            <w:proofErr w:type="spellStart"/>
            <w:r>
              <w:rPr>
                <w:bCs/>
                <w:i/>
                <w:sz w:val="20"/>
                <w:szCs w:val="20"/>
              </w:rPr>
              <w:t>şi</w:t>
            </w:r>
            <w:proofErr w:type="spellEnd"/>
            <w:r>
              <w:rPr>
                <w:bCs/>
                <w:i/>
                <w:sz w:val="20"/>
                <w:szCs w:val="20"/>
              </w:rPr>
              <w:t xml:space="preserve"> </w:t>
            </w:r>
            <w:proofErr w:type="spellStart"/>
            <w:r>
              <w:rPr>
                <w:bCs/>
                <w:i/>
                <w:sz w:val="20"/>
                <w:szCs w:val="20"/>
              </w:rPr>
              <w:t>anexa</w:t>
            </w:r>
            <w:proofErr w:type="spellEnd"/>
            <w:r>
              <w:rPr>
                <w:bCs/>
                <w:i/>
                <w:sz w:val="20"/>
                <w:szCs w:val="20"/>
              </w:rPr>
              <w:t xml:space="preserve"> </w:t>
            </w:r>
            <w:hyperlink r:id="rId9" w:history="1">
              <w:r w:rsidRPr="00D80DA4">
                <w:rPr>
                  <w:rStyle w:val="Hyperlink"/>
                  <w:bCs/>
                  <w:i/>
                  <w:sz w:val="20"/>
                  <w:szCs w:val="20"/>
                </w:rPr>
                <w:t>https://ec.europa.eu/environment/nature/natura2000/management/pdf/annexes_2021-10/RO%20annex.pdf</w:t>
              </w:r>
            </w:hyperlink>
            <w:r>
              <w:rPr>
                <w:bCs/>
                <w:i/>
                <w:sz w:val="20"/>
                <w:szCs w:val="20"/>
              </w:rPr>
              <w:t>;</w:t>
            </w:r>
          </w:p>
          <w:p w14:paraId="022FA282" w14:textId="7459BC9E" w:rsidR="009054DE" w:rsidRPr="007A424B" w:rsidRDefault="00DD1F93" w:rsidP="009054DE">
            <w:pPr>
              <w:pStyle w:val="Listparagraf"/>
              <w:numPr>
                <w:ilvl w:val="0"/>
                <w:numId w:val="24"/>
              </w:numPr>
              <w:jc w:val="both"/>
              <w:rPr>
                <w:bCs/>
                <w:i/>
                <w:sz w:val="20"/>
                <w:szCs w:val="20"/>
              </w:rPr>
            </w:pPr>
            <w:proofErr w:type="spellStart"/>
            <w:r>
              <w:rPr>
                <w:bCs/>
                <w:i/>
                <w:sz w:val="20"/>
                <w:szCs w:val="20"/>
              </w:rPr>
              <w:t>Ordinele</w:t>
            </w:r>
            <w:proofErr w:type="spellEnd"/>
            <w:r>
              <w:rPr>
                <w:bCs/>
                <w:i/>
                <w:sz w:val="20"/>
                <w:szCs w:val="20"/>
              </w:rPr>
              <w:t xml:space="preserve"> MMAP nr. 1679 </w:t>
            </w:r>
            <w:proofErr w:type="spellStart"/>
            <w:r>
              <w:rPr>
                <w:bCs/>
                <w:i/>
                <w:sz w:val="20"/>
                <w:szCs w:val="20"/>
              </w:rPr>
              <w:t>şi</w:t>
            </w:r>
            <w:proofErr w:type="spellEnd"/>
            <w:r>
              <w:rPr>
                <w:bCs/>
                <w:i/>
                <w:sz w:val="20"/>
                <w:szCs w:val="20"/>
              </w:rPr>
              <w:t xml:space="preserve"> 1682 din 2023 </w:t>
            </w:r>
            <w:proofErr w:type="spellStart"/>
            <w:r>
              <w:rPr>
                <w:bCs/>
                <w:i/>
                <w:sz w:val="20"/>
                <w:szCs w:val="20"/>
              </w:rPr>
              <w:t>pentru</w:t>
            </w:r>
            <w:proofErr w:type="spellEnd"/>
            <w:r>
              <w:rPr>
                <w:bCs/>
                <w:i/>
                <w:sz w:val="20"/>
                <w:szCs w:val="20"/>
              </w:rPr>
              <w:t xml:space="preserve"> </w:t>
            </w:r>
            <w:proofErr w:type="spellStart"/>
            <w:r>
              <w:rPr>
                <w:bCs/>
                <w:i/>
                <w:sz w:val="20"/>
                <w:szCs w:val="20"/>
              </w:rPr>
              <w:t>aprobarea</w:t>
            </w:r>
            <w:proofErr w:type="spellEnd"/>
            <w:r>
              <w:rPr>
                <w:bCs/>
                <w:i/>
                <w:sz w:val="20"/>
                <w:szCs w:val="20"/>
              </w:rPr>
              <w:t xml:space="preserve"> </w:t>
            </w:r>
            <w:proofErr w:type="spellStart"/>
            <w:r>
              <w:rPr>
                <w:bCs/>
                <w:i/>
                <w:sz w:val="20"/>
                <w:szCs w:val="20"/>
              </w:rPr>
              <w:t>ghidurilor</w:t>
            </w:r>
            <w:proofErr w:type="spellEnd"/>
            <w:r>
              <w:rPr>
                <w:bCs/>
                <w:i/>
                <w:sz w:val="20"/>
                <w:szCs w:val="20"/>
              </w:rPr>
              <w:t xml:space="preserve"> </w:t>
            </w:r>
            <w:proofErr w:type="spellStart"/>
            <w:r>
              <w:rPr>
                <w:bCs/>
                <w:i/>
                <w:sz w:val="20"/>
                <w:szCs w:val="20"/>
              </w:rPr>
              <w:t>metodologice</w:t>
            </w:r>
            <w:proofErr w:type="spellEnd"/>
            <w:r>
              <w:rPr>
                <w:bCs/>
                <w:i/>
                <w:sz w:val="20"/>
                <w:szCs w:val="20"/>
              </w:rPr>
              <w:t xml:space="preserve"> </w:t>
            </w:r>
            <w:proofErr w:type="spellStart"/>
            <w:r>
              <w:rPr>
                <w:bCs/>
                <w:i/>
                <w:sz w:val="20"/>
                <w:szCs w:val="20"/>
              </w:rPr>
              <w:t>privind</w:t>
            </w:r>
            <w:proofErr w:type="spellEnd"/>
            <w:r>
              <w:rPr>
                <w:bCs/>
                <w:i/>
                <w:sz w:val="20"/>
                <w:szCs w:val="20"/>
              </w:rPr>
              <w:t xml:space="preserve"> </w:t>
            </w:r>
            <w:proofErr w:type="spellStart"/>
            <w:r>
              <w:rPr>
                <w:bCs/>
                <w:i/>
                <w:sz w:val="20"/>
                <w:szCs w:val="20"/>
              </w:rPr>
              <w:t>evaluarea</w:t>
            </w:r>
            <w:proofErr w:type="spellEnd"/>
            <w:r>
              <w:rPr>
                <w:bCs/>
                <w:i/>
                <w:sz w:val="20"/>
                <w:szCs w:val="20"/>
              </w:rPr>
              <w:t xml:space="preserve"> </w:t>
            </w:r>
            <w:proofErr w:type="spellStart"/>
            <w:r>
              <w:rPr>
                <w:bCs/>
                <w:i/>
                <w:sz w:val="20"/>
                <w:szCs w:val="20"/>
              </w:rPr>
              <w:t>adecvată</w:t>
            </w:r>
            <w:proofErr w:type="spellEnd"/>
            <w:r>
              <w:rPr>
                <w:bCs/>
                <w:i/>
                <w:sz w:val="20"/>
                <w:szCs w:val="20"/>
              </w:rPr>
              <w:t>.</w:t>
            </w:r>
          </w:p>
        </w:tc>
      </w:tr>
    </w:tbl>
    <w:p w14:paraId="5F0383B4" w14:textId="76929D03" w:rsidR="00180C83" w:rsidRPr="00C854A3" w:rsidRDefault="00D11332" w:rsidP="00180C83">
      <w:pPr>
        <w:pStyle w:val="Titlu1"/>
        <w:numPr>
          <w:ilvl w:val="0"/>
          <w:numId w:val="1"/>
        </w:numPr>
        <w:rPr>
          <w:rFonts w:ascii="Times New Roman" w:hAnsi="Times New Roman"/>
          <w:sz w:val="24"/>
          <w:szCs w:val="24"/>
          <w:lang w:val="ro-RO"/>
        </w:rPr>
      </w:pPr>
      <w:r>
        <w:rPr>
          <w:rFonts w:ascii="Times New Roman" w:hAnsi="Times New Roman"/>
          <w:sz w:val="24"/>
          <w:szCs w:val="24"/>
          <w:lang w:val="ro-RO"/>
        </w:rPr>
        <w:t>Tematică</w:t>
      </w:r>
      <w:r w:rsidR="00180C83">
        <w:rPr>
          <w:rFonts w:ascii="Times New Roman" w:hAnsi="Times New Roman"/>
          <w:sz w:val="24"/>
          <w:szCs w:val="24"/>
          <w:lang w:val="ro-RO"/>
        </w:rPr>
        <w:t xml:space="preserve"> </w:t>
      </w:r>
      <w:r>
        <w:rPr>
          <w:rFonts w:ascii="Times New Roman" w:hAnsi="Times New Roman"/>
          <w:sz w:val="24"/>
          <w:szCs w:val="24"/>
          <w:lang w:val="ro-RO"/>
        </w:rPr>
        <w:t>aplicații/studii de caz</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9"/>
        <w:gridCol w:w="4818"/>
        <w:gridCol w:w="1641"/>
      </w:tblGrid>
      <w:tr w:rsidR="00180C83" w:rsidRPr="00896488" w14:paraId="6C148189" w14:textId="77777777" w:rsidTr="00195BD2">
        <w:tc>
          <w:tcPr>
            <w:tcW w:w="2449" w:type="dxa"/>
          </w:tcPr>
          <w:p w14:paraId="24E07A0B" w14:textId="77777777" w:rsidR="00180C83" w:rsidRPr="00180C83" w:rsidRDefault="00180C83" w:rsidP="00195BD2">
            <w:pPr>
              <w:rPr>
                <w:sz w:val="20"/>
                <w:szCs w:val="20"/>
                <w:lang w:val="ro-RO"/>
              </w:rPr>
            </w:pPr>
            <w:r>
              <w:rPr>
                <w:sz w:val="20"/>
                <w:szCs w:val="20"/>
                <w:lang w:val="ro-RO"/>
              </w:rPr>
              <w:t>Structură</w:t>
            </w:r>
          </w:p>
        </w:tc>
        <w:tc>
          <w:tcPr>
            <w:tcW w:w="4818" w:type="dxa"/>
          </w:tcPr>
          <w:p w14:paraId="52B6AFD1" w14:textId="77777777" w:rsidR="00180C83" w:rsidRPr="00896488" w:rsidRDefault="00180C83" w:rsidP="00195BD2">
            <w:pPr>
              <w:rPr>
                <w:sz w:val="20"/>
                <w:szCs w:val="20"/>
                <w:lang w:val="ro-RO"/>
              </w:rPr>
            </w:pPr>
            <w:r>
              <w:rPr>
                <w:sz w:val="20"/>
                <w:szCs w:val="20"/>
                <w:lang w:val="ro-RO"/>
              </w:rPr>
              <w:t>Conținut</w:t>
            </w:r>
            <w:r w:rsidRPr="00896488">
              <w:rPr>
                <w:sz w:val="20"/>
                <w:szCs w:val="20"/>
                <w:lang w:val="ro-RO"/>
              </w:rPr>
              <w:t xml:space="preserve"> </w:t>
            </w:r>
          </w:p>
        </w:tc>
        <w:tc>
          <w:tcPr>
            <w:tcW w:w="1641" w:type="dxa"/>
          </w:tcPr>
          <w:p w14:paraId="4583CB21" w14:textId="77777777" w:rsidR="00180C83" w:rsidRPr="00896488" w:rsidRDefault="00180C83" w:rsidP="00195BD2">
            <w:pPr>
              <w:rPr>
                <w:sz w:val="20"/>
                <w:szCs w:val="20"/>
                <w:lang w:val="ro-RO"/>
              </w:rPr>
            </w:pPr>
            <w:r>
              <w:rPr>
                <w:sz w:val="20"/>
                <w:szCs w:val="20"/>
                <w:lang w:val="ro-RO"/>
              </w:rPr>
              <w:t>Durată (ore)</w:t>
            </w:r>
          </w:p>
        </w:tc>
      </w:tr>
      <w:tr w:rsidR="00180C83" w:rsidRPr="00896488" w14:paraId="6C1973CD" w14:textId="77777777" w:rsidTr="00195BD2">
        <w:tc>
          <w:tcPr>
            <w:tcW w:w="2449" w:type="dxa"/>
          </w:tcPr>
          <w:p w14:paraId="494FB09E" w14:textId="77777777" w:rsidR="00180C83" w:rsidRDefault="00180C83" w:rsidP="00195BD2">
            <w:pPr>
              <w:rPr>
                <w:sz w:val="20"/>
                <w:szCs w:val="20"/>
                <w:lang w:val="ro-RO"/>
              </w:rPr>
            </w:pPr>
            <w:r w:rsidRPr="00180C83">
              <w:rPr>
                <w:sz w:val="20"/>
                <w:szCs w:val="20"/>
                <w:lang w:val="ro-RO"/>
              </w:rPr>
              <w:t xml:space="preserve">Tema </w:t>
            </w:r>
            <w:r>
              <w:rPr>
                <w:sz w:val="20"/>
                <w:szCs w:val="20"/>
                <w:lang w:val="ro-RO"/>
              </w:rPr>
              <w:t>1</w:t>
            </w:r>
            <w:r w:rsidR="0039698D">
              <w:rPr>
                <w:sz w:val="20"/>
                <w:szCs w:val="20"/>
                <w:lang w:val="ro-RO"/>
              </w:rPr>
              <w:t xml:space="preserve"> </w:t>
            </w:r>
          </w:p>
          <w:p w14:paraId="69BA48B9" w14:textId="027C63EE" w:rsidR="0039698D" w:rsidRPr="00180C83" w:rsidRDefault="00097506" w:rsidP="00195BD2">
            <w:pPr>
              <w:rPr>
                <w:sz w:val="20"/>
                <w:szCs w:val="20"/>
                <w:lang w:val="ro-RO"/>
              </w:rPr>
            </w:pPr>
            <w:r>
              <w:rPr>
                <w:sz w:val="20"/>
                <w:szCs w:val="20"/>
                <w:lang w:val="ro-RO"/>
              </w:rPr>
              <w:t xml:space="preserve">Identificarea </w:t>
            </w:r>
            <w:r w:rsidRPr="00EE6507">
              <w:rPr>
                <w:sz w:val="20"/>
                <w:szCs w:val="20"/>
                <w:lang w:val="ro-RO"/>
              </w:rPr>
              <w:t xml:space="preserve">zonei de </w:t>
            </w:r>
            <w:proofErr w:type="spellStart"/>
            <w:r w:rsidRPr="00EE6507">
              <w:rPr>
                <w:sz w:val="20"/>
                <w:szCs w:val="20"/>
                <w:lang w:val="ro-RO"/>
              </w:rPr>
              <w:t>influenţă</w:t>
            </w:r>
            <w:proofErr w:type="spellEnd"/>
            <w:r w:rsidRPr="00EE6507">
              <w:rPr>
                <w:sz w:val="20"/>
                <w:szCs w:val="20"/>
                <w:lang w:val="ro-RO"/>
              </w:rPr>
              <w:t xml:space="preserve"> (directă </w:t>
            </w:r>
            <w:proofErr w:type="spellStart"/>
            <w:r w:rsidRPr="00EE6507">
              <w:rPr>
                <w:sz w:val="20"/>
                <w:szCs w:val="20"/>
                <w:lang w:val="ro-RO"/>
              </w:rPr>
              <w:t>şi</w:t>
            </w:r>
            <w:proofErr w:type="spellEnd"/>
            <w:r w:rsidRPr="00EE6507">
              <w:rPr>
                <w:sz w:val="20"/>
                <w:szCs w:val="20"/>
                <w:lang w:val="ro-RO"/>
              </w:rPr>
              <w:t xml:space="preserve"> indirectă) </w:t>
            </w:r>
            <w:r>
              <w:rPr>
                <w:sz w:val="20"/>
                <w:szCs w:val="20"/>
                <w:lang w:val="ro-RO"/>
              </w:rPr>
              <w:t>pentru un proiect de drumuri</w:t>
            </w:r>
          </w:p>
        </w:tc>
        <w:tc>
          <w:tcPr>
            <w:tcW w:w="4818" w:type="dxa"/>
          </w:tcPr>
          <w:p w14:paraId="2A84C709" w14:textId="59CC7AD1" w:rsidR="00180C83" w:rsidRPr="00896488" w:rsidRDefault="008E0A8C" w:rsidP="00195BD2">
            <w:pPr>
              <w:rPr>
                <w:sz w:val="20"/>
                <w:szCs w:val="20"/>
                <w:lang w:val="ro-RO"/>
              </w:rPr>
            </w:pPr>
            <w:proofErr w:type="spellStart"/>
            <w:r>
              <w:rPr>
                <w:sz w:val="20"/>
                <w:szCs w:val="20"/>
                <w:lang w:val="ro-RO"/>
              </w:rPr>
              <w:t>Exerciţiu</w:t>
            </w:r>
            <w:proofErr w:type="spellEnd"/>
            <w:r>
              <w:rPr>
                <w:sz w:val="20"/>
                <w:szCs w:val="20"/>
                <w:lang w:val="ro-RO"/>
              </w:rPr>
              <w:t xml:space="preserve"> pentru un studiu de caz</w:t>
            </w:r>
            <w:r w:rsidR="00097506">
              <w:rPr>
                <w:sz w:val="20"/>
                <w:szCs w:val="20"/>
                <w:lang w:val="ro-RO"/>
              </w:rPr>
              <w:t xml:space="preserve">: se dau diferite </w:t>
            </w:r>
            <w:proofErr w:type="spellStart"/>
            <w:r w:rsidR="00097506">
              <w:rPr>
                <w:sz w:val="20"/>
                <w:szCs w:val="20"/>
                <w:lang w:val="ro-RO"/>
              </w:rPr>
              <w:t>distanţe</w:t>
            </w:r>
            <w:proofErr w:type="spellEnd"/>
            <w:r w:rsidR="00097506">
              <w:rPr>
                <w:sz w:val="20"/>
                <w:szCs w:val="20"/>
                <w:lang w:val="ro-RO"/>
              </w:rPr>
              <w:t xml:space="preserve"> pentru diferite tipuri de efecte </w:t>
            </w:r>
            <w:r w:rsidR="00840BB9">
              <w:rPr>
                <w:sz w:val="20"/>
                <w:szCs w:val="20"/>
                <w:lang w:val="ro-RO"/>
              </w:rPr>
              <w:t xml:space="preserve">aferente </w:t>
            </w:r>
            <w:proofErr w:type="spellStart"/>
            <w:r w:rsidR="00840BB9">
              <w:rPr>
                <w:sz w:val="20"/>
                <w:szCs w:val="20"/>
                <w:lang w:val="ro-RO"/>
              </w:rPr>
              <w:t>construcţiei</w:t>
            </w:r>
            <w:proofErr w:type="spellEnd"/>
            <w:r w:rsidR="00840BB9">
              <w:rPr>
                <w:sz w:val="20"/>
                <w:szCs w:val="20"/>
                <w:lang w:val="ro-RO"/>
              </w:rPr>
              <w:t xml:space="preserve"> </w:t>
            </w:r>
            <w:proofErr w:type="spellStart"/>
            <w:r w:rsidR="00840BB9">
              <w:rPr>
                <w:sz w:val="20"/>
                <w:szCs w:val="20"/>
                <w:lang w:val="ro-RO"/>
              </w:rPr>
              <w:t>şi</w:t>
            </w:r>
            <w:proofErr w:type="spellEnd"/>
            <w:r w:rsidR="00840BB9">
              <w:rPr>
                <w:sz w:val="20"/>
                <w:szCs w:val="20"/>
                <w:lang w:val="ro-RO"/>
              </w:rPr>
              <w:t xml:space="preserve"> operării unui drum </w:t>
            </w:r>
            <w:r w:rsidR="00097506">
              <w:rPr>
                <w:sz w:val="20"/>
                <w:szCs w:val="20"/>
                <w:lang w:val="ro-RO"/>
              </w:rPr>
              <w:t xml:space="preserve">(zgomot, </w:t>
            </w:r>
            <w:proofErr w:type="spellStart"/>
            <w:r w:rsidR="00097506">
              <w:rPr>
                <w:sz w:val="20"/>
                <w:szCs w:val="20"/>
                <w:lang w:val="ro-RO"/>
              </w:rPr>
              <w:t>poluanţi</w:t>
            </w:r>
            <w:proofErr w:type="spellEnd"/>
            <w:r w:rsidR="00097506">
              <w:rPr>
                <w:sz w:val="20"/>
                <w:szCs w:val="20"/>
                <w:lang w:val="ro-RO"/>
              </w:rPr>
              <w:t xml:space="preserve"> atmosferici, iluminat artificial</w:t>
            </w:r>
            <w:r w:rsidR="00840BB9">
              <w:rPr>
                <w:sz w:val="20"/>
                <w:szCs w:val="20"/>
                <w:lang w:val="ro-RO"/>
              </w:rPr>
              <w:t xml:space="preserve">, dispersia speciilor invazive). Se pun la </w:t>
            </w:r>
            <w:proofErr w:type="spellStart"/>
            <w:r w:rsidR="00840BB9">
              <w:rPr>
                <w:sz w:val="20"/>
                <w:szCs w:val="20"/>
                <w:lang w:val="ro-RO"/>
              </w:rPr>
              <w:t>dispoziţie</w:t>
            </w:r>
            <w:proofErr w:type="spellEnd"/>
            <w:r w:rsidR="00840BB9">
              <w:rPr>
                <w:sz w:val="20"/>
                <w:szCs w:val="20"/>
                <w:lang w:val="ro-RO"/>
              </w:rPr>
              <w:t xml:space="preserve"> </w:t>
            </w:r>
            <w:proofErr w:type="spellStart"/>
            <w:r w:rsidR="00840BB9">
              <w:rPr>
                <w:sz w:val="20"/>
                <w:szCs w:val="20"/>
                <w:lang w:val="ro-RO"/>
              </w:rPr>
              <w:t>şi</w:t>
            </w:r>
            <w:proofErr w:type="spellEnd"/>
            <w:r w:rsidR="00840BB9">
              <w:rPr>
                <w:sz w:val="20"/>
                <w:szCs w:val="20"/>
                <w:lang w:val="ro-RO"/>
              </w:rPr>
              <w:t xml:space="preserve"> </w:t>
            </w:r>
            <w:proofErr w:type="spellStart"/>
            <w:r w:rsidR="00840BB9">
              <w:rPr>
                <w:sz w:val="20"/>
                <w:szCs w:val="20"/>
                <w:lang w:val="ro-RO"/>
              </w:rPr>
              <w:t>informaţii</w:t>
            </w:r>
            <w:proofErr w:type="spellEnd"/>
            <w:r w:rsidR="00840BB9">
              <w:rPr>
                <w:sz w:val="20"/>
                <w:szCs w:val="20"/>
                <w:lang w:val="ro-RO"/>
              </w:rPr>
              <w:t xml:space="preserve"> privind traficul </w:t>
            </w:r>
            <w:proofErr w:type="spellStart"/>
            <w:r w:rsidR="00840BB9">
              <w:rPr>
                <w:sz w:val="20"/>
                <w:szCs w:val="20"/>
                <w:lang w:val="ro-RO"/>
              </w:rPr>
              <w:t>şi</w:t>
            </w:r>
            <w:proofErr w:type="spellEnd"/>
            <w:r w:rsidR="00840BB9">
              <w:rPr>
                <w:sz w:val="20"/>
                <w:szCs w:val="20"/>
                <w:lang w:val="ro-RO"/>
              </w:rPr>
              <w:t xml:space="preserve"> efectele pe drumurile adiacente. Se </w:t>
            </w:r>
            <w:r>
              <w:rPr>
                <w:sz w:val="20"/>
                <w:szCs w:val="20"/>
                <w:lang w:val="ro-RO"/>
              </w:rPr>
              <w:t xml:space="preserve">lucrează în echipe pentru </w:t>
            </w:r>
            <w:r w:rsidR="00840BB9">
              <w:rPr>
                <w:sz w:val="20"/>
                <w:szCs w:val="20"/>
                <w:lang w:val="ro-RO"/>
              </w:rPr>
              <w:t xml:space="preserve">conturarea zonelor de </w:t>
            </w:r>
            <w:proofErr w:type="spellStart"/>
            <w:r w:rsidR="00840BB9">
              <w:rPr>
                <w:sz w:val="20"/>
                <w:szCs w:val="20"/>
                <w:lang w:val="ro-RO"/>
              </w:rPr>
              <w:t>influenţă</w:t>
            </w:r>
            <w:proofErr w:type="spellEnd"/>
            <w:r w:rsidR="00840BB9">
              <w:rPr>
                <w:sz w:val="20"/>
                <w:szCs w:val="20"/>
                <w:lang w:val="ro-RO"/>
              </w:rPr>
              <w:t xml:space="preserve"> directă </w:t>
            </w:r>
            <w:proofErr w:type="spellStart"/>
            <w:r w:rsidR="00840BB9">
              <w:rPr>
                <w:sz w:val="20"/>
                <w:szCs w:val="20"/>
                <w:lang w:val="ro-RO"/>
              </w:rPr>
              <w:t>şi</w:t>
            </w:r>
            <w:proofErr w:type="spellEnd"/>
            <w:r w:rsidR="00840BB9">
              <w:rPr>
                <w:sz w:val="20"/>
                <w:szCs w:val="20"/>
                <w:lang w:val="ro-RO"/>
              </w:rPr>
              <w:t xml:space="preserve"> indirectă ale proiectului.</w:t>
            </w:r>
            <w:r>
              <w:rPr>
                <w:sz w:val="20"/>
                <w:szCs w:val="20"/>
                <w:lang w:val="ro-RO"/>
              </w:rPr>
              <w:t xml:space="preserve"> Se analizează rezultatele echipelor cu </w:t>
            </w:r>
            <w:proofErr w:type="spellStart"/>
            <w:r>
              <w:rPr>
                <w:sz w:val="20"/>
                <w:szCs w:val="20"/>
                <w:lang w:val="ro-RO"/>
              </w:rPr>
              <w:t>toţi</w:t>
            </w:r>
            <w:proofErr w:type="spellEnd"/>
            <w:r>
              <w:rPr>
                <w:sz w:val="20"/>
                <w:szCs w:val="20"/>
                <w:lang w:val="ro-RO"/>
              </w:rPr>
              <w:t xml:space="preserve"> </w:t>
            </w:r>
            <w:proofErr w:type="spellStart"/>
            <w:r>
              <w:rPr>
                <w:sz w:val="20"/>
                <w:szCs w:val="20"/>
                <w:lang w:val="ro-RO"/>
              </w:rPr>
              <w:t>participanţii</w:t>
            </w:r>
            <w:proofErr w:type="spellEnd"/>
            <w:r>
              <w:rPr>
                <w:sz w:val="20"/>
                <w:szCs w:val="20"/>
                <w:lang w:val="ro-RO"/>
              </w:rPr>
              <w:t>.</w:t>
            </w:r>
          </w:p>
        </w:tc>
        <w:tc>
          <w:tcPr>
            <w:tcW w:w="1641" w:type="dxa"/>
          </w:tcPr>
          <w:p w14:paraId="42D47857" w14:textId="67086602" w:rsidR="00180C83" w:rsidRPr="008B4133" w:rsidRDefault="00097506" w:rsidP="00195BD2">
            <w:pPr>
              <w:jc w:val="center"/>
              <w:rPr>
                <w:sz w:val="20"/>
                <w:szCs w:val="20"/>
                <w:lang w:val="ro-RO"/>
              </w:rPr>
            </w:pPr>
            <w:r>
              <w:rPr>
                <w:sz w:val="20"/>
                <w:szCs w:val="20"/>
                <w:lang w:val="ro-RO"/>
              </w:rPr>
              <w:t>1</w:t>
            </w:r>
          </w:p>
        </w:tc>
      </w:tr>
      <w:tr w:rsidR="00180C83" w:rsidRPr="00896488" w14:paraId="54F72521" w14:textId="77777777" w:rsidTr="00195BD2">
        <w:tc>
          <w:tcPr>
            <w:tcW w:w="2449" w:type="dxa"/>
          </w:tcPr>
          <w:p w14:paraId="4C41F652" w14:textId="77777777" w:rsidR="00180C83" w:rsidRDefault="00180C83" w:rsidP="00195BD2">
            <w:pPr>
              <w:rPr>
                <w:sz w:val="20"/>
                <w:szCs w:val="20"/>
                <w:lang w:val="ro-RO"/>
              </w:rPr>
            </w:pPr>
            <w:r>
              <w:rPr>
                <w:sz w:val="20"/>
                <w:szCs w:val="20"/>
                <w:lang w:val="ro-RO"/>
              </w:rPr>
              <w:t>Tema 2</w:t>
            </w:r>
          </w:p>
          <w:p w14:paraId="277C6347" w14:textId="1E56C97C" w:rsidR="0039698D" w:rsidRPr="00542D25" w:rsidRDefault="00097506" w:rsidP="00195BD2">
            <w:pPr>
              <w:rPr>
                <w:sz w:val="20"/>
                <w:szCs w:val="20"/>
                <w:lang w:val="ro-RO"/>
              </w:rPr>
            </w:pPr>
            <w:r>
              <w:rPr>
                <w:sz w:val="20"/>
                <w:szCs w:val="20"/>
                <w:lang w:val="ro-RO"/>
              </w:rPr>
              <w:t xml:space="preserve">Studiu de caz – identificarea siturilor Natura 2000 </w:t>
            </w:r>
            <w:proofErr w:type="spellStart"/>
            <w:r>
              <w:rPr>
                <w:sz w:val="20"/>
                <w:szCs w:val="20"/>
                <w:lang w:val="ro-RO"/>
              </w:rPr>
              <w:t>potenţial</w:t>
            </w:r>
            <w:proofErr w:type="spellEnd"/>
            <w:r>
              <w:rPr>
                <w:sz w:val="20"/>
                <w:szCs w:val="20"/>
                <w:lang w:val="ro-RO"/>
              </w:rPr>
              <w:t xml:space="preserve"> afectate</w:t>
            </w:r>
          </w:p>
        </w:tc>
        <w:tc>
          <w:tcPr>
            <w:tcW w:w="4818" w:type="dxa"/>
          </w:tcPr>
          <w:p w14:paraId="69F97288" w14:textId="469436CB" w:rsidR="00180C83" w:rsidRPr="00896488" w:rsidRDefault="008E0A8C" w:rsidP="00195BD2">
            <w:pPr>
              <w:rPr>
                <w:sz w:val="20"/>
                <w:szCs w:val="20"/>
                <w:lang w:val="ro-RO"/>
              </w:rPr>
            </w:pPr>
            <w:r>
              <w:rPr>
                <w:sz w:val="20"/>
                <w:szCs w:val="20"/>
                <w:lang w:val="ro-RO"/>
              </w:rPr>
              <w:t xml:space="preserve">Studiu de caz pentru un amplasament de proiect. </w:t>
            </w:r>
            <w:r w:rsidR="00097506">
              <w:rPr>
                <w:sz w:val="20"/>
                <w:szCs w:val="20"/>
                <w:lang w:val="ro-RO"/>
              </w:rPr>
              <w:t xml:space="preserve">Aplicarea celor 4 criterii de identificare a siturilor Natura 2000 </w:t>
            </w:r>
            <w:proofErr w:type="spellStart"/>
            <w:r w:rsidR="00097506">
              <w:rPr>
                <w:sz w:val="20"/>
                <w:szCs w:val="20"/>
                <w:lang w:val="ro-RO"/>
              </w:rPr>
              <w:t>potenţial</w:t>
            </w:r>
            <w:proofErr w:type="spellEnd"/>
            <w:r w:rsidR="00097506">
              <w:rPr>
                <w:sz w:val="20"/>
                <w:szCs w:val="20"/>
                <w:lang w:val="ro-RO"/>
              </w:rPr>
              <w:t xml:space="preserve"> afectate utilizând Google </w:t>
            </w:r>
            <w:proofErr w:type="spellStart"/>
            <w:r w:rsidR="00097506">
              <w:rPr>
                <w:sz w:val="20"/>
                <w:szCs w:val="20"/>
                <w:lang w:val="ro-RO"/>
              </w:rPr>
              <w:t>Earth</w:t>
            </w:r>
            <w:proofErr w:type="spellEnd"/>
            <w:r w:rsidR="00097506">
              <w:rPr>
                <w:sz w:val="20"/>
                <w:szCs w:val="20"/>
                <w:lang w:val="ro-RO"/>
              </w:rPr>
              <w:t xml:space="preserve"> Pro. Elaborarea listei cu siturile Natura 2000 </w:t>
            </w:r>
            <w:proofErr w:type="spellStart"/>
            <w:r w:rsidR="00097506">
              <w:rPr>
                <w:sz w:val="20"/>
                <w:szCs w:val="20"/>
                <w:lang w:val="ro-RO"/>
              </w:rPr>
              <w:t>potenţial</w:t>
            </w:r>
            <w:proofErr w:type="spellEnd"/>
            <w:r w:rsidR="00097506">
              <w:rPr>
                <w:sz w:val="20"/>
                <w:szCs w:val="20"/>
                <w:lang w:val="ro-RO"/>
              </w:rPr>
              <w:t xml:space="preserve"> afectate pe baza unui studiu de caz.</w:t>
            </w:r>
            <w:r>
              <w:rPr>
                <w:sz w:val="20"/>
                <w:szCs w:val="20"/>
                <w:lang w:val="ro-RO"/>
              </w:rPr>
              <w:t xml:space="preserve"> Lectorul realizează identificarea siturilor afectate pe baza propunerilor </w:t>
            </w:r>
            <w:proofErr w:type="spellStart"/>
            <w:r>
              <w:rPr>
                <w:sz w:val="20"/>
                <w:szCs w:val="20"/>
                <w:lang w:val="ro-RO"/>
              </w:rPr>
              <w:t>participanţilor</w:t>
            </w:r>
            <w:proofErr w:type="spellEnd"/>
            <w:r>
              <w:rPr>
                <w:sz w:val="20"/>
                <w:szCs w:val="20"/>
                <w:lang w:val="ro-RO"/>
              </w:rPr>
              <w:t>. Se discută fiecare propunere.</w:t>
            </w:r>
          </w:p>
        </w:tc>
        <w:tc>
          <w:tcPr>
            <w:tcW w:w="1641" w:type="dxa"/>
          </w:tcPr>
          <w:p w14:paraId="21ABC026" w14:textId="74406FA8" w:rsidR="00180C83" w:rsidRPr="008B4133" w:rsidRDefault="00097506" w:rsidP="00195BD2">
            <w:pPr>
              <w:jc w:val="center"/>
              <w:rPr>
                <w:sz w:val="20"/>
                <w:szCs w:val="20"/>
                <w:lang w:val="ro-RO"/>
              </w:rPr>
            </w:pPr>
            <w:r>
              <w:rPr>
                <w:sz w:val="20"/>
                <w:szCs w:val="20"/>
                <w:lang w:val="ro-RO"/>
              </w:rPr>
              <w:t>1,5</w:t>
            </w:r>
          </w:p>
        </w:tc>
      </w:tr>
      <w:tr w:rsidR="008E0A8C" w:rsidRPr="00896488" w14:paraId="6DD807BD" w14:textId="77777777" w:rsidTr="00195BD2">
        <w:tc>
          <w:tcPr>
            <w:tcW w:w="2449" w:type="dxa"/>
          </w:tcPr>
          <w:p w14:paraId="28584D17" w14:textId="1A75BCD6" w:rsidR="008E0A8C" w:rsidRPr="00542D25" w:rsidRDefault="008E0A8C" w:rsidP="008E0A8C">
            <w:pPr>
              <w:rPr>
                <w:sz w:val="20"/>
                <w:szCs w:val="20"/>
                <w:lang w:val="ro-RO"/>
              </w:rPr>
            </w:pPr>
            <w:r>
              <w:rPr>
                <w:sz w:val="20"/>
                <w:szCs w:val="20"/>
                <w:lang w:val="ro-RO"/>
              </w:rPr>
              <w:t>Tema 3</w:t>
            </w:r>
            <w:r w:rsidRPr="00EE6507">
              <w:rPr>
                <w:sz w:val="20"/>
                <w:szCs w:val="20"/>
                <w:lang w:val="ro-RO"/>
              </w:rPr>
              <w:t xml:space="preserve"> Localizarea habitatelor </w:t>
            </w:r>
            <w:proofErr w:type="spellStart"/>
            <w:r w:rsidRPr="00EE6507">
              <w:rPr>
                <w:sz w:val="20"/>
                <w:szCs w:val="20"/>
                <w:lang w:val="ro-RO"/>
              </w:rPr>
              <w:t>şi</w:t>
            </w:r>
            <w:proofErr w:type="spellEnd"/>
            <w:r w:rsidRPr="00EE6507">
              <w:rPr>
                <w:sz w:val="20"/>
                <w:szCs w:val="20"/>
                <w:lang w:val="ro-RO"/>
              </w:rPr>
              <w:t xml:space="preserve"> speciilor</w:t>
            </w:r>
          </w:p>
        </w:tc>
        <w:tc>
          <w:tcPr>
            <w:tcW w:w="4818" w:type="dxa"/>
          </w:tcPr>
          <w:p w14:paraId="5E92269F" w14:textId="42F4DED7" w:rsidR="008E0A8C" w:rsidRPr="00896488" w:rsidRDefault="00E276A7" w:rsidP="008E0A8C">
            <w:pPr>
              <w:rPr>
                <w:sz w:val="20"/>
                <w:szCs w:val="20"/>
                <w:lang w:val="ro-RO"/>
              </w:rPr>
            </w:pPr>
            <w:r>
              <w:rPr>
                <w:sz w:val="20"/>
                <w:szCs w:val="20"/>
                <w:lang w:val="ro-RO"/>
              </w:rPr>
              <w:t xml:space="preserve">Prezentarea unor studii de caz pe baza unor proiecte aprobate spre </w:t>
            </w:r>
            <w:proofErr w:type="spellStart"/>
            <w:r>
              <w:rPr>
                <w:sz w:val="20"/>
                <w:szCs w:val="20"/>
                <w:lang w:val="ro-RO"/>
              </w:rPr>
              <w:t>finanţare</w:t>
            </w:r>
            <w:proofErr w:type="spellEnd"/>
            <w:r>
              <w:rPr>
                <w:sz w:val="20"/>
                <w:szCs w:val="20"/>
                <w:lang w:val="ro-RO"/>
              </w:rPr>
              <w:t xml:space="preserve"> de Comisia Europeană.</w:t>
            </w:r>
          </w:p>
        </w:tc>
        <w:tc>
          <w:tcPr>
            <w:tcW w:w="1641" w:type="dxa"/>
          </w:tcPr>
          <w:p w14:paraId="27E0959A" w14:textId="56018FAB" w:rsidR="008E0A8C" w:rsidRPr="008B4133" w:rsidRDefault="008E0A8C" w:rsidP="008E0A8C">
            <w:pPr>
              <w:jc w:val="center"/>
              <w:rPr>
                <w:sz w:val="20"/>
                <w:szCs w:val="20"/>
                <w:lang w:val="ro-RO"/>
              </w:rPr>
            </w:pPr>
            <w:r>
              <w:rPr>
                <w:sz w:val="20"/>
                <w:szCs w:val="20"/>
                <w:lang w:val="ro-RO"/>
              </w:rPr>
              <w:t>1</w:t>
            </w:r>
          </w:p>
        </w:tc>
      </w:tr>
      <w:tr w:rsidR="008E0A8C" w:rsidRPr="00896488" w14:paraId="623C2B1C" w14:textId="77777777" w:rsidTr="00195BD2">
        <w:tc>
          <w:tcPr>
            <w:tcW w:w="2449" w:type="dxa"/>
          </w:tcPr>
          <w:p w14:paraId="13ADD2DA" w14:textId="19B5F646" w:rsidR="008E0A8C" w:rsidRPr="00542D25" w:rsidRDefault="008E0A8C" w:rsidP="008E0A8C">
            <w:pPr>
              <w:rPr>
                <w:sz w:val="20"/>
                <w:szCs w:val="20"/>
                <w:lang w:val="ro-RO"/>
              </w:rPr>
            </w:pPr>
            <w:r>
              <w:rPr>
                <w:sz w:val="20"/>
                <w:szCs w:val="20"/>
                <w:lang w:val="ro-RO"/>
              </w:rPr>
              <w:t>Tema 4</w:t>
            </w:r>
            <w:r w:rsidRPr="00EE6507">
              <w:rPr>
                <w:sz w:val="20"/>
                <w:szCs w:val="20"/>
                <w:lang w:val="ro-RO"/>
              </w:rPr>
              <w:t xml:space="preserve"> Tipuri de impact asupra componentelor Natura 2000</w:t>
            </w:r>
          </w:p>
        </w:tc>
        <w:tc>
          <w:tcPr>
            <w:tcW w:w="4818" w:type="dxa"/>
          </w:tcPr>
          <w:p w14:paraId="0E7EABF9" w14:textId="776962EE" w:rsidR="008E0A8C" w:rsidRPr="00896488" w:rsidRDefault="00E276A7" w:rsidP="008E0A8C">
            <w:pPr>
              <w:rPr>
                <w:sz w:val="20"/>
                <w:szCs w:val="20"/>
                <w:lang w:val="ro-RO"/>
              </w:rPr>
            </w:pPr>
            <w:proofErr w:type="spellStart"/>
            <w:r>
              <w:rPr>
                <w:sz w:val="20"/>
                <w:szCs w:val="20"/>
                <w:lang w:val="ro-RO"/>
              </w:rPr>
              <w:t>Exerciţiu</w:t>
            </w:r>
            <w:proofErr w:type="spellEnd"/>
            <w:r>
              <w:rPr>
                <w:sz w:val="20"/>
                <w:szCs w:val="20"/>
                <w:lang w:val="ro-RO"/>
              </w:rPr>
              <w:t xml:space="preserve">: se completează un tabel structurat pe tipurile de impact (pierdere, de habitat, alterare, fragmentare, perturbare, mortalitate directă). Completarea constă în asocierea diferitelor tipuri de parametrii ai obiectivelor de conservare cu un singur tip de impact. Se lucrează pe echipe, se discută rezultatele cu </w:t>
            </w:r>
            <w:proofErr w:type="spellStart"/>
            <w:r>
              <w:rPr>
                <w:sz w:val="20"/>
                <w:szCs w:val="20"/>
                <w:lang w:val="ro-RO"/>
              </w:rPr>
              <w:t>toţi</w:t>
            </w:r>
            <w:proofErr w:type="spellEnd"/>
            <w:r>
              <w:rPr>
                <w:sz w:val="20"/>
                <w:szCs w:val="20"/>
                <w:lang w:val="ro-RO"/>
              </w:rPr>
              <w:t xml:space="preserve"> </w:t>
            </w:r>
            <w:proofErr w:type="spellStart"/>
            <w:r>
              <w:rPr>
                <w:sz w:val="20"/>
                <w:szCs w:val="20"/>
                <w:lang w:val="ro-RO"/>
              </w:rPr>
              <w:t>participanţii</w:t>
            </w:r>
            <w:proofErr w:type="spellEnd"/>
            <w:r>
              <w:rPr>
                <w:sz w:val="20"/>
                <w:szCs w:val="20"/>
                <w:lang w:val="ro-RO"/>
              </w:rPr>
              <w:t>.</w:t>
            </w:r>
          </w:p>
        </w:tc>
        <w:tc>
          <w:tcPr>
            <w:tcW w:w="1641" w:type="dxa"/>
          </w:tcPr>
          <w:p w14:paraId="2C981A78" w14:textId="14F18278" w:rsidR="008E0A8C" w:rsidRPr="008B4133" w:rsidRDefault="008E0A8C" w:rsidP="008E0A8C">
            <w:pPr>
              <w:jc w:val="center"/>
              <w:rPr>
                <w:sz w:val="20"/>
                <w:szCs w:val="20"/>
                <w:lang w:val="ro-RO"/>
              </w:rPr>
            </w:pPr>
            <w:r>
              <w:rPr>
                <w:sz w:val="20"/>
                <w:szCs w:val="20"/>
                <w:lang w:val="ro-RO"/>
              </w:rPr>
              <w:t>1</w:t>
            </w:r>
          </w:p>
        </w:tc>
      </w:tr>
      <w:tr w:rsidR="008E0A8C" w:rsidRPr="00896488" w14:paraId="68AAAB68" w14:textId="77777777" w:rsidTr="00195BD2">
        <w:tc>
          <w:tcPr>
            <w:tcW w:w="2449" w:type="dxa"/>
          </w:tcPr>
          <w:p w14:paraId="6C372412" w14:textId="74B58802" w:rsidR="008E0A8C" w:rsidRDefault="008E0A8C" w:rsidP="008E0A8C">
            <w:pPr>
              <w:rPr>
                <w:sz w:val="20"/>
                <w:szCs w:val="20"/>
                <w:lang w:val="ro-RO"/>
              </w:rPr>
            </w:pPr>
            <w:r>
              <w:rPr>
                <w:sz w:val="20"/>
                <w:szCs w:val="20"/>
                <w:lang w:val="ro-RO"/>
              </w:rPr>
              <w:t>Tema 5</w:t>
            </w:r>
            <w:r w:rsidRPr="00EE6507">
              <w:rPr>
                <w:sz w:val="20"/>
                <w:szCs w:val="20"/>
                <w:lang w:val="ro-RO"/>
              </w:rPr>
              <w:t xml:space="preserve"> Cuantificarea impactului </w:t>
            </w:r>
            <w:proofErr w:type="spellStart"/>
            <w:r w:rsidRPr="00EE6507">
              <w:rPr>
                <w:sz w:val="20"/>
                <w:szCs w:val="20"/>
                <w:lang w:val="ro-RO"/>
              </w:rPr>
              <w:t>şi</w:t>
            </w:r>
            <w:proofErr w:type="spellEnd"/>
            <w:r w:rsidRPr="00EE6507">
              <w:rPr>
                <w:sz w:val="20"/>
                <w:szCs w:val="20"/>
                <w:lang w:val="ro-RO"/>
              </w:rPr>
              <w:t xml:space="preserve"> evaluarea </w:t>
            </w:r>
            <w:proofErr w:type="spellStart"/>
            <w:r w:rsidRPr="00EE6507">
              <w:rPr>
                <w:sz w:val="20"/>
                <w:szCs w:val="20"/>
                <w:lang w:val="ro-RO"/>
              </w:rPr>
              <w:t>semnificaţiei</w:t>
            </w:r>
            <w:proofErr w:type="spellEnd"/>
            <w:r w:rsidRPr="00EE6507">
              <w:rPr>
                <w:sz w:val="20"/>
                <w:szCs w:val="20"/>
                <w:lang w:val="ro-RO"/>
              </w:rPr>
              <w:t xml:space="preserve"> impactului</w:t>
            </w:r>
          </w:p>
        </w:tc>
        <w:tc>
          <w:tcPr>
            <w:tcW w:w="4818" w:type="dxa"/>
          </w:tcPr>
          <w:p w14:paraId="1A6FA793" w14:textId="5C3405AA" w:rsidR="008E0A8C" w:rsidRPr="00896488" w:rsidRDefault="00E276A7" w:rsidP="008E0A8C">
            <w:pPr>
              <w:rPr>
                <w:sz w:val="20"/>
                <w:szCs w:val="20"/>
                <w:lang w:val="ro-RO"/>
              </w:rPr>
            </w:pPr>
            <w:proofErr w:type="spellStart"/>
            <w:r>
              <w:rPr>
                <w:sz w:val="20"/>
                <w:szCs w:val="20"/>
                <w:lang w:val="ro-RO"/>
              </w:rPr>
              <w:t>Exerciţiu</w:t>
            </w:r>
            <w:proofErr w:type="spellEnd"/>
            <w:r>
              <w:rPr>
                <w:sz w:val="20"/>
                <w:szCs w:val="20"/>
                <w:lang w:val="ro-RO"/>
              </w:rPr>
              <w:t xml:space="preserve">: completarea integrală a matricei de evaluare a impactului pentru un habitat sau o specie. Se prezintă cazul teoretic al unui proiect </w:t>
            </w:r>
            <w:proofErr w:type="spellStart"/>
            <w:r>
              <w:rPr>
                <w:sz w:val="20"/>
                <w:szCs w:val="20"/>
                <w:lang w:val="ro-RO"/>
              </w:rPr>
              <w:t>şi</w:t>
            </w:r>
            <w:proofErr w:type="spellEnd"/>
            <w:r>
              <w:rPr>
                <w:sz w:val="20"/>
                <w:szCs w:val="20"/>
                <w:lang w:val="ro-RO"/>
              </w:rPr>
              <w:t xml:space="preserve"> a unui sit Natura 2000 </w:t>
            </w:r>
            <w:proofErr w:type="spellStart"/>
            <w:r>
              <w:rPr>
                <w:sz w:val="20"/>
                <w:szCs w:val="20"/>
                <w:lang w:val="ro-RO"/>
              </w:rPr>
              <w:t>potenţial</w:t>
            </w:r>
            <w:proofErr w:type="spellEnd"/>
            <w:r>
              <w:rPr>
                <w:sz w:val="20"/>
                <w:szCs w:val="20"/>
                <w:lang w:val="ro-RO"/>
              </w:rPr>
              <w:t xml:space="preserve"> afectat. Se lucrează pe echipe, se discută rezultatele cu </w:t>
            </w:r>
            <w:proofErr w:type="spellStart"/>
            <w:r>
              <w:rPr>
                <w:sz w:val="20"/>
                <w:szCs w:val="20"/>
                <w:lang w:val="ro-RO"/>
              </w:rPr>
              <w:t>toţi</w:t>
            </w:r>
            <w:proofErr w:type="spellEnd"/>
            <w:r>
              <w:rPr>
                <w:sz w:val="20"/>
                <w:szCs w:val="20"/>
                <w:lang w:val="ro-RO"/>
              </w:rPr>
              <w:t xml:space="preserve"> </w:t>
            </w:r>
            <w:proofErr w:type="spellStart"/>
            <w:r>
              <w:rPr>
                <w:sz w:val="20"/>
                <w:szCs w:val="20"/>
                <w:lang w:val="ro-RO"/>
              </w:rPr>
              <w:t>participanţii</w:t>
            </w:r>
            <w:proofErr w:type="spellEnd"/>
            <w:r>
              <w:rPr>
                <w:sz w:val="20"/>
                <w:szCs w:val="20"/>
                <w:lang w:val="ro-RO"/>
              </w:rPr>
              <w:t>.</w:t>
            </w:r>
          </w:p>
        </w:tc>
        <w:tc>
          <w:tcPr>
            <w:tcW w:w="1641" w:type="dxa"/>
          </w:tcPr>
          <w:p w14:paraId="487C6E92" w14:textId="3563BBDD" w:rsidR="008E0A8C" w:rsidRDefault="00E276A7" w:rsidP="008E0A8C">
            <w:pPr>
              <w:jc w:val="center"/>
              <w:rPr>
                <w:sz w:val="20"/>
                <w:szCs w:val="20"/>
                <w:lang w:val="ro-RO"/>
              </w:rPr>
            </w:pPr>
            <w:r>
              <w:rPr>
                <w:sz w:val="20"/>
                <w:szCs w:val="20"/>
                <w:lang w:val="ro-RO"/>
              </w:rPr>
              <w:t>4</w:t>
            </w:r>
          </w:p>
        </w:tc>
      </w:tr>
      <w:tr w:rsidR="00E276A7" w:rsidRPr="00896488" w14:paraId="52B4A777" w14:textId="77777777" w:rsidTr="00195BD2">
        <w:tc>
          <w:tcPr>
            <w:tcW w:w="2449" w:type="dxa"/>
          </w:tcPr>
          <w:p w14:paraId="37E169EB" w14:textId="732FB7D9" w:rsidR="00E276A7" w:rsidRDefault="00E276A7" w:rsidP="00E276A7">
            <w:pPr>
              <w:rPr>
                <w:sz w:val="20"/>
                <w:szCs w:val="20"/>
                <w:lang w:val="ro-RO"/>
              </w:rPr>
            </w:pPr>
            <w:r>
              <w:rPr>
                <w:sz w:val="20"/>
                <w:szCs w:val="20"/>
                <w:lang w:val="ro-RO"/>
              </w:rPr>
              <w:t>Tema 6</w:t>
            </w:r>
            <w:r w:rsidRPr="00EE6507">
              <w:rPr>
                <w:sz w:val="20"/>
                <w:szCs w:val="20"/>
                <w:lang w:val="ro-RO"/>
              </w:rPr>
              <w:t xml:space="preserve"> Identificarea </w:t>
            </w:r>
            <w:proofErr w:type="spellStart"/>
            <w:r w:rsidRPr="00EE6507">
              <w:rPr>
                <w:sz w:val="20"/>
                <w:szCs w:val="20"/>
                <w:lang w:val="ro-RO"/>
              </w:rPr>
              <w:t>şi</w:t>
            </w:r>
            <w:proofErr w:type="spellEnd"/>
            <w:r w:rsidRPr="00EE6507">
              <w:rPr>
                <w:sz w:val="20"/>
                <w:szCs w:val="20"/>
                <w:lang w:val="ro-RO"/>
              </w:rPr>
              <w:t xml:space="preserve"> cuantificarea impactului cumulat</w:t>
            </w:r>
          </w:p>
        </w:tc>
        <w:tc>
          <w:tcPr>
            <w:tcW w:w="4818" w:type="dxa"/>
          </w:tcPr>
          <w:p w14:paraId="5DA93E4D" w14:textId="64002E28" w:rsidR="00E276A7" w:rsidRPr="00896488" w:rsidRDefault="00E276A7" w:rsidP="00E276A7">
            <w:pPr>
              <w:rPr>
                <w:sz w:val="20"/>
                <w:szCs w:val="20"/>
                <w:lang w:val="ro-RO"/>
              </w:rPr>
            </w:pPr>
            <w:proofErr w:type="spellStart"/>
            <w:r>
              <w:rPr>
                <w:sz w:val="20"/>
                <w:szCs w:val="20"/>
                <w:lang w:val="ro-RO"/>
              </w:rPr>
              <w:t>Exerciţiu</w:t>
            </w:r>
            <w:proofErr w:type="spellEnd"/>
            <w:r>
              <w:rPr>
                <w:sz w:val="20"/>
                <w:szCs w:val="20"/>
                <w:lang w:val="ro-RO"/>
              </w:rPr>
              <w:t xml:space="preserve">: Se prezintă cazul teoretic al unui proiect </w:t>
            </w:r>
            <w:proofErr w:type="spellStart"/>
            <w:r>
              <w:rPr>
                <w:sz w:val="20"/>
                <w:szCs w:val="20"/>
                <w:lang w:val="ro-RO"/>
              </w:rPr>
              <w:t>şi</w:t>
            </w:r>
            <w:proofErr w:type="spellEnd"/>
            <w:r>
              <w:rPr>
                <w:sz w:val="20"/>
                <w:szCs w:val="20"/>
                <w:lang w:val="ro-RO"/>
              </w:rPr>
              <w:t xml:space="preserve"> a unui sit Natura 2000 </w:t>
            </w:r>
            <w:proofErr w:type="spellStart"/>
            <w:r>
              <w:rPr>
                <w:sz w:val="20"/>
                <w:szCs w:val="20"/>
                <w:lang w:val="ro-RO"/>
              </w:rPr>
              <w:t>potenţial</w:t>
            </w:r>
            <w:proofErr w:type="spellEnd"/>
            <w:r>
              <w:rPr>
                <w:sz w:val="20"/>
                <w:szCs w:val="20"/>
                <w:lang w:val="ro-RO"/>
              </w:rPr>
              <w:t xml:space="preserve"> afectat. Se cere identificarea tuturor </w:t>
            </w:r>
            <w:proofErr w:type="spellStart"/>
            <w:r>
              <w:rPr>
                <w:sz w:val="20"/>
                <w:szCs w:val="20"/>
                <w:lang w:val="ro-RO"/>
              </w:rPr>
              <w:t>situaţiilor</w:t>
            </w:r>
            <w:proofErr w:type="spellEnd"/>
            <w:r>
              <w:rPr>
                <w:sz w:val="20"/>
                <w:szCs w:val="20"/>
                <w:lang w:val="ro-RO"/>
              </w:rPr>
              <w:t xml:space="preserve"> de impact cumulat </w:t>
            </w:r>
            <w:proofErr w:type="spellStart"/>
            <w:r>
              <w:rPr>
                <w:sz w:val="20"/>
                <w:szCs w:val="20"/>
                <w:lang w:val="ro-RO"/>
              </w:rPr>
              <w:t>şi</w:t>
            </w:r>
            <w:proofErr w:type="spellEnd"/>
            <w:r>
              <w:rPr>
                <w:sz w:val="20"/>
                <w:szCs w:val="20"/>
                <w:lang w:val="ro-RO"/>
              </w:rPr>
              <w:t xml:space="preserve"> se discută posibilitatea unui impact semnificativ. Se </w:t>
            </w:r>
            <w:r>
              <w:rPr>
                <w:sz w:val="20"/>
                <w:szCs w:val="20"/>
                <w:lang w:val="ro-RO"/>
              </w:rPr>
              <w:lastRenderedPageBreak/>
              <w:t xml:space="preserve">lucrează pe echipe, se discută rezultatele cu </w:t>
            </w:r>
            <w:proofErr w:type="spellStart"/>
            <w:r>
              <w:rPr>
                <w:sz w:val="20"/>
                <w:szCs w:val="20"/>
                <w:lang w:val="ro-RO"/>
              </w:rPr>
              <w:t>toţi</w:t>
            </w:r>
            <w:proofErr w:type="spellEnd"/>
            <w:r>
              <w:rPr>
                <w:sz w:val="20"/>
                <w:szCs w:val="20"/>
                <w:lang w:val="ro-RO"/>
              </w:rPr>
              <w:t xml:space="preserve"> </w:t>
            </w:r>
            <w:proofErr w:type="spellStart"/>
            <w:r>
              <w:rPr>
                <w:sz w:val="20"/>
                <w:szCs w:val="20"/>
                <w:lang w:val="ro-RO"/>
              </w:rPr>
              <w:t>participanţii</w:t>
            </w:r>
            <w:proofErr w:type="spellEnd"/>
            <w:r>
              <w:rPr>
                <w:sz w:val="20"/>
                <w:szCs w:val="20"/>
                <w:lang w:val="ro-RO"/>
              </w:rPr>
              <w:t>.</w:t>
            </w:r>
          </w:p>
        </w:tc>
        <w:tc>
          <w:tcPr>
            <w:tcW w:w="1641" w:type="dxa"/>
          </w:tcPr>
          <w:p w14:paraId="40C7F952" w14:textId="7D8FDEFF" w:rsidR="00E276A7" w:rsidRDefault="00E276A7" w:rsidP="00E276A7">
            <w:pPr>
              <w:jc w:val="center"/>
              <w:rPr>
                <w:sz w:val="20"/>
                <w:szCs w:val="20"/>
                <w:lang w:val="ro-RO"/>
              </w:rPr>
            </w:pPr>
            <w:r>
              <w:rPr>
                <w:sz w:val="20"/>
                <w:szCs w:val="20"/>
                <w:lang w:val="ro-RO"/>
              </w:rPr>
              <w:lastRenderedPageBreak/>
              <w:t>1</w:t>
            </w:r>
          </w:p>
        </w:tc>
      </w:tr>
      <w:tr w:rsidR="00E276A7" w:rsidRPr="00896488" w14:paraId="605B53AE" w14:textId="77777777" w:rsidTr="00195BD2">
        <w:tc>
          <w:tcPr>
            <w:tcW w:w="2449" w:type="dxa"/>
          </w:tcPr>
          <w:p w14:paraId="5D9252DA" w14:textId="08ACFB3E" w:rsidR="00E276A7" w:rsidRDefault="00E276A7" w:rsidP="00E276A7">
            <w:pPr>
              <w:rPr>
                <w:sz w:val="20"/>
                <w:szCs w:val="20"/>
                <w:lang w:val="ro-RO"/>
              </w:rPr>
            </w:pPr>
            <w:r>
              <w:rPr>
                <w:sz w:val="20"/>
                <w:szCs w:val="20"/>
                <w:lang w:val="ro-RO"/>
              </w:rPr>
              <w:t>Tema 7</w:t>
            </w:r>
            <w:r w:rsidRPr="00EE6507">
              <w:rPr>
                <w:sz w:val="20"/>
                <w:szCs w:val="20"/>
                <w:lang w:val="ro-RO"/>
              </w:rPr>
              <w:t xml:space="preserve"> Măsuri de prevenire, evitare </w:t>
            </w:r>
            <w:proofErr w:type="spellStart"/>
            <w:r w:rsidRPr="00EE6507">
              <w:rPr>
                <w:sz w:val="20"/>
                <w:szCs w:val="20"/>
                <w:lang w:val="ro-RO"/>
              </w:rPr>
              <w:t>şi</w:t>
            </w:r>
            <w:proofErr w:type="spellEnd"/>
            <w:r w:rsidRPr="00EE6507">
              <w:rPr>
                <w:sz w:val="20"/>
                <w:szCs w:val="20"/>
                <w:lang w:val="ro-RO"/>
              </w:rPr>
              <w:t xml:space="preserve"> reducere a impactului semnificativ</w:t>
            </w:r>
          </w:p>
        </w:tc>
        <w:tc>
          <w:tcPr>
            <w:tcW w:w="4818" w:type="dxa"/>
          </w:tcPr>
          <w:p w14:paraId="51815B8C" w14:textId="3D4BE614" w:rsidR="00E276A7" w:rsidRPr="00896488" w:rsidRDefault="00E276A7" w:rsidP="00E276A7">
            <w:pPr>
              <w:rPr>
                <w:sz w:val="20"/>
                <w:szCs w:val="20"/>
                <w:lang w:val="ro-RO"/>
              </w:rPr>
            </w:pPr>
            <w:proofErr w:type="spellStart"/>
            <w:r>
              <w:rPr>
                <w:sz w:val="20"/>
                <w:szCs w:val="20"/>
                <w:lang w:val="ro-RO"/>
              </w:rPr>
              <w:t>Exerciţiu</w:t>
            </w:r>
            <w:proofErr w:type="spellEnd"/>
            <w:r>
              <w:rPr>
                <w:sz w:val="20"/>
                <w:szCs w:val="20"/>
                <w:lang w:val="ro-RO"/>
              </w:rPr>
              <w:t xml:space="preserve">: Fiecare participant trebuie să formuleze o măsură de evitare / reducere a impactului semnificativ respectând </w:t>
            </w:r>
            <w:proofErr w:type="spellStart"/>
            <w:r>
              <w:rPr>
                <w:sz w:val="20"/>
                <w:szCs w:val="20"/>
                <w:lang w:val="ro-RO"/>
              </w:rPr>
              <w:t>cerinţele</w:t>
            </w:r>
            <w:proofErr w:type="spellEnd"/>
            <w:r>
              <w:rPr>
                <w:sz w:val="20"/>
                <w:szCs w:val="20"/>
                <w:lang w:val="ro-RO"/>
              </w:rPr>
              <w:t xml:space="preserve"> SMART. Se lucrează individual, se discută rezultatele cu </w:t>
            </w:r>
            <w:proofErr w:type="spellStart"/>
            <w:r>
              <w:rPr>
                <w:sz w:val="20"/>
                <w:szCs w:val="20"/>
                <w:lang w:val="ro-RO"/>
              </w:rPr>
              <w:t>toţi</w:t>
            </w:r>
            <w:proofErr w:type="spellEnd"/>
            <w:r>
              <w:rPr>
                <w:sz w:val="20"/>
                <w:szCs w:val="20"/>
                <w:lang w:val="ro-RO"/>
              </w:rPr>
              <w:t xml:space="preserve"> </w:t>
            </w:r>
            <w:proofErr w:type="spellStart"/>
            <w:r>
              <w:rPr>
                <w:sz w:val="20"/>
                <w:szCs w:val="20"/>
                <w:lang w:val="ro-RO"/>
              </w:rPr>
              <w:t>participanţii</w:t>
            </w:r>
            <w:proofErr w:type="spellEnd"/>
            <w:r>
              <w:rPr>
                <w:sz w:val="20"/>
                <w:szCs w:val="20"/>
                <w:lang w:val="ro-RO"/>
              </w:rPr>
              <w:t>.</w:t>
            </w:r>
          </w:p>
        </w:tc>
        <w:tc>
          <w:tcPr>
            <w:tcW w:w="1641" w:type="dxa"/>
          </w:tcPr>
          <w:p w14:paraId="6AA1E857" w14:textId="136AE622" w:rsidR="00E276A7" w:rsidRDefault="00E276A7" w:rsidP="00E276A7">
            <w:pPr>
              <w:jc w:val="center"/>
              <w:rPr>
                <w:sz w:val="20"/>
                <w:szCs w:val="20"/>
                <w:lang w:val="ro-RO"/>
              </w:rPr>
            </w:pPr>
            <w:r>
              <w:rPr>
                <w:sz w:val="20"/>
                <w:szCs w:val="20"/>
                <w:lang w:val="ro-RO"/>
              </w:rPr>
              <w:t>1,5</w:t>
            </w:r>
          </w:p>
        </w:tc>
      </w:tr>
      <w:tr w:rsidR="003F417A" w:rsidRPr="00896488" w14:paraId="39D6D9E5" w14:textId="77777777" w:rsidTr="00195BD2">
        <w:tc>
          <w:tcPr>
            <w:tcW w:w="2449" w:type="dxa"/>
          </w:tcPr>
          <w:p w14:paraId="286C7A30" w14:textId="6F2F334A" w:rsidR="003F417A" w:rsidRDefault="003F417A" w:rsidP="003F417A">
            <w:pPr>
              <w:rPr>
                <w:sz w:val="20"/>
                <w:szCs w:val="20"/>
                <w:lang w:val="ro-RO"/>
              </w:rPr>
            </w:pPr>
            <w:r>
              <w:rPr>
                <w:sz w:val="20"/>
                <w:szCs w:val="20"/>
                <w:lang w:val="ro-RO"/>
              </w:rPr>
              <w:t>Tema 8</w:t>
            </w:r>
            <w:r w:rsidRPr="00EE6507">
              <w:rPr>
                <w:sz w:val="20"/>
                <w:szCs w:val="20"/>
                <w:lang w:val="ro-RO"/>
              </w:rPr>
              <w:t xml:space="preserve"> </w:t>
            </w:r>
            <w:r>
              <w:rPr>
                <w:sz w:val="20"/>
                <w:szCs w:val="20"/>
                <w:lang w:val="ro-RO"/>
              </w:rPr>
              <w:t>Indicatori de monitorizare</w:t>
            </w:r>
          </w:p>
        </w:tc>
        <w:tc>
          <w:tcPr>
            <w:tcW w:w="4818" w:type="dxa"/>
          </w:tcPr>
          <w:p w14:paraId="64985170" w14:textId="5F84BB86" w:rsidR="003F417A" w:rsidRPr="00896488" w:rsidRDefault="003F417A" w:rsidP="003F417A">
            <w:pPr>
              <w:rPr>
                <w:sz w:val="20"/>
                <w:szCs w:val="20"/>
                <w:lang w:val="ro-RO"/>
              </w:rPr>
            </w:pPr>
            <w:proofErr w:type="spellStart"/>
            <w:r>
              <w:rPr>
                <w:sz w:val="20"/>
                <w:szCs w:val="20"/>
                <w:lang w:val="ro-RO"/>
              </w:rPr>
              <w:t>Exerciţiu</w:t>
            </w:r>
            <w:proofErr w:type="spellEnd"/>
            <w:r>
              <w:rPr>
                <w:sz w:val="20"/>
                <w:szCs w:val="20"/>
                <w:lang w:val="ro-RO"/>
              </w:rPr>
              <w:t xml:space="preserve">: Fiecare participant trebuie să formuleze un indicator de monitorizare pentru măsura de evitare / reducere a impactului semnificativ propusă anterior. Se discută </w:t>
            </w:r>
            <w:proofErr w:type="spellStart"/>
            <w:r>
              <w:rPr>
                <w:sz w:val="20"/>
                <w:szCs w:val="20"/>
                <w:lang w:val="ro-RO"/>
              </w:rPr>
              <w:t>eficienţa</w:t>
            </w:r>
            <w:proofErr w:type="spellEnd"/>
            <w:r>
              <w:rPr>
                <w:sz w:val="20"/>
                <w:szCs w:val="20"/>
                <w:lang w:val="ro-RO"/>
              </w:rPr>
              <w:t xml:space="preserve"> măsurii / impactul rezidual. Se lucrează individual, se discută rezultatele cu </w:t>
            </w:r>
            <w:proofErr w:type="spellStart"/>
            <w:r>
              <w:rPr>
                <w:sz w:val="20"/>
                <w:szCs w:val="20"/>
                <w:lang w:val="ro-RO"/>
              </w:rPr>
              <w:t>toţi</w:t>
            </w:r>
            <w:proofErr w:type="spellEnd"/>
            <w:r>
              <w:rPr>
                <w:sz w:val="20"/>
                <w:szCs w:val="20"/>
                <w:lang w:val="ro-RO"/>
              </w:rPr>
              <w:t xml:space="preserve"> </w:t>
            </w:r>
            <w:proofErr w:type="spellStart"/>
            <w:r>
              <w:rPr>
                <w:sz w:val="20"/>
                <w:szCs w:val="20"/>
                <w:lang w:val="ro-RO"/>
              </w:rPr>
              <w:t>participanţii</w:t>
            </w:r>
            <w:proofErr w:type="spellEnd"/>
            <w:r>
              <w:rPr>
                <w:sz w:val="20"/>
                <w:szCs w:val="20"/>
                <w:lang w:val="ro-RO"/>
              </w:rPr>
              <w:t>.</w:t>
            </w:r>
          </w:p>
        </w:tc>
        <w:tc>
          <w:tcPr>
            <w:tcW w:w="1641" w:type="dxa"/>
          </w:tcPr>
          <w:p w14:paraId="427912E6" w14:textId="070B65D2" w:rsidR="003F417A" w:rsidRDefault="003F417A" w:rsidP="003F417A">
            <w:pPr>
              <w:jc w:val="center"/>
              <w:rPr>
                <w:sz w:val="20"/>
                <w:szCs w:val="20"/>
                <w:lang w:val="ro-RO"/>
              </w:rPr>
            </w:pPr>
            <w:r>
              <w:rPr>
                <w:sz w:val="20"/>
                <w:szCs w:val="20"/>
                <w:lang w:val="ro-RO"/>
              </w:rPr>
              <w:t>1</w:t>
            </w:r>
          </w:p>
        </w:tc>
      </w:tr>
      <w:tr w:rsidR="003F417A" w:rsidRPr="00896488" w14:paraId="582A47D6" w14:textId="77777777" w:rsidTr="00195BD2">
        <w:tc>
          <w:tcPr>
            <w:tcW w:w="8908" w:type="dxa"/>
            <w:gridSpan w:val="3"/>
          </w:tcPr>
          <w:p w14:paraId="3DE374C6" w14:textId="77777777" w:rsidR="003F417A" w:rsidRDefault="003F417A" w:rsidP="003F417A">
            <w:pPr>
              <w:rPr>
                <w:sz w:val="20"/>
                <w:szCs w:val="20"/>
                <w:lang w:val="ro-RO"/>
              </w:rPr>
            </w:pPr>
            <w:r w:rsidRPr="00896488">
              <w:rPr>
                <w:sz w:val="20"/>
                <w:szCs w:val="20"/>
                <w:lang w:val="ro-RO"/>
              </w:rPr>
              <w:t>Bibliografie</w:t>
            </w:r>
          </w:p>
          <w:p w14:paraId="5A03B395" w14:textId="77777777" w:rsidR="003F417A" w:rsidRPr="0035072D" w:rsidRDefault="003F417A" w:rsidP="003F417A">
            <w:pPr>
              <w:pStyle w:val="Listparagraf"/>
              <w:numPr>
                <w:ilvl w:val="0"/>
                <w:numId w:val="24"/>
              </w:numPr>
              <w:jc w:val="both"/>
              <w:rPr>
                <w:bCs/>
                <w:i/>
                <w:sz w:val="20"/>
                <w:szCs w:val="20"/>
              </w:rPr>
            </w:pPr>
            <w:proofErr w:type="spellStart"/>
            <w:r>
              <w:rPr>
                <w:bCs/>
                <w:i/>
                <w:sz w:val="20"/>
                <w:szCs w:val="20"/>
              </w:rPr>
              <w:t>Comisia</w:t>
            </w:r>
            <w:proofErr w:type="spellEnd"/>
            <w:r>
              <w:rPr>
                <w:bCs/>
                <w:i/>
                <w:sz w:val="20"/>
                <w:szCs w:val="20"/>
              </w:rPr>
              <w:t xml:space="preserve"> </w:t>
            </w:r>
            <w:proofErr w:type="spellStart"/>
            <w:r>
              <w:rPr>
                <w:bCs/>
                <w:i/>
                <w:sz w:val="20"/>
                <w:szCs w:val="20"/>
              </w:rPr>
              <w:t>Europeană</w:t>
            </w:r>
            <w:proofErr w:type="spellEnd"/>
            <w:r>
              <w:rPr>
                <w:bCs/>
                <w:i/>
                <w:sz w:val="20"/>
                <w:szCs w:val="20"/>
              </w:rPr>
              <w:t xml:space="preserve">, 2021, </w:t>
            </w:r>
            <w:proofErr w:type="spellStart"/>
            <w:r w:rsidRPr="0035072D">
              <w:rPr>
                <w:bCs/>
                <w:i/>
                <w:sz w:val="20"/>
                <w:szCs w:val="20"/>
              </w:rPr>
              <w:t>Evaluarea</w:t>
            </w:r>
            <w:proofErr w:type="spellEnd"/>
            <w:r w:rsidRPr="0035072D">
              <w:rPr>
                <w:bCs/>
                <w:i/>
                <w:sz w:val="20"/>
                <w:szCs w:val="20"/>
              </w:rPr>
              <w:t xml:space="preserve"> </w:t>
            </w:r>
            <w:proofErr w:type="spellStart"/>
            <w:r w:rsidRPr="0035072D">
              <w:rPr>
                <w:bCs/>
                <w:i/>
                <w:sz w:val="20"/>
                <w:szCs w:val="20"/>
              </w:rPr>
              <w:t>planurilor</w:t>
            </w:r>
            <w:proofErr w:type="spellEnd"/>
            <w:r w:rsidRPr="0035072D">
              <w:rPr>
                <w:bCs/>
                <w:i/>
                <w:sz w:val="20"/>
                <w:szCs w:val="20"/>
              </w:rPr>
              <w:t xml:space="preserve"> </w:t>
            </w:r>
            <w:proofErr w:type="spellStart"/>
            <w:r w:rsidRPr="0035072D">
              <w:rPr>
                <w:bCs/>
                <w:i/>
                <w:sz w:val="20"/>
                <w:szCs w:val="20"/>
              </w:rPr>
              <w:t>și</w:t>
            </w:r>
            <w:proofErr w:type="spellEnd"/>
            <w:r w:rsidRPr="0035072D">
              <w:rPr>
                <w:bCs/>
                <w:i/>
                <w:sz w:val="20"/>
                <w:szCs w:val="20"/>
              </w:rPr>
              <w:t xml:space="preserve"> </w:t>
            </w:r>
            <w:proofErr w:type="spellStart"/>
            <w:r w:rsidRPr="0035072D">
              <w:rPr>
                <w:bCs/>
                <w:i/>
                <w:sz w:val="20"/>
                <w:szCs w:val="20"/>
              </w:rPr>
              <w:t>proiectelor</w:t>
            </w:r>
            <w:proofErr w:type="spellEnd"/>
            <w:r w:rsidRPr="0035072D">
              <w:rPr>
                <w:bCs/>
                <w:i/>
                <w:sz w:val="20"/>
                <w:szCs w:val="20"/>
              </w:rPr>
              <w:t xml:space="preserve"> </w:t>
            </w:r>
            <w:proofErr w:type="spellStart"/>
            <w:r w:rsidRPr="0035072D">
              <w:rPr>
                <w:bCs/>
                <w:i/>
                <w:sz w:val="20"/>
                <w:szCs w:val="20"/>
              </w:rPr>
              <w:t>în</w:t>
            </w:r>
            <w:proofErr w:type="spellEnd"/>
            <w:r w:rsidRPr="0035072D">
              <w:rPr>
                <w:bCs/>
                <w:i/>
                <w:sz w:val="20"/>
                <w:szCs w:val="20"/>
              </w:rPr>
              <w:t xml:space="preserve"> </w:t>
            </w:r>
            <w:proofErr w:type="spellStart"/>
            <w:r w:rsidRPr="0035072D">
              <w:rPr>
                <w:bCs/>
                <w:i/>
                <w:sz w:val="20"/>
                <w:szCs w:val="20"/>
              </w:rPr>
              <w:t>raport</w:t>
            </w:r>
            <w:proofErr w:type="spellEnd"/>
            <w:r w:rsidRPr="0035072D">
              <w:rPr>
                <w:bCs/>
                <w:i/>
                <w:sz w:val="20"/>
                <w:szCs w:val="20"/>
              </w:rPr>
              <w:t xml:space="preserve"> cu </w:t>
            </w:r>
            <w:proofErr w:type="spellStart"/>
            <w:r w:rsidRPr="0035072D">
              <w:rPr>
                <w:bCs/>
                <w:i/>
                <w:sz w:val="20"/>
                <w:szCs w:val="20"/>
              </w:rPr>
              <w:t>siturile</w:t>
            </w:r>
            <w:proofErr w:type="spellEnd"/>
            <w:r w:rsidRPr="0035072D">
              <w:rPr>
                <w:bCs/>
                <w:i/>
                <w:sz w:val="20"/>
                <w:szCs w:val="20"/>
              </w:rPr>
              <w:t xml:space="preserve"> Natura 2000 – </w:t>
            </w:r>
            <w:proofErr w:type="spellStart"/>
            <w:r w:rsidRPr="0035072D">
              <w:rPr>
                <w:bCs/>
                <w:i/>
                <w:sz w:val="20"/>
                <w:szCs w:val="20"/>
              </w:rPr>
              <w:t>Orientări</w:t>
            </w:r>
            <w:proofErr w:type="spellEnd"/>
          </w:p>
          <w:p w14:paraId="5B0D4B4C" w14:textId="77777777" w:rsidR="003F417A" w:rsidRDefault="003F417A" w:rsidP="003F417A">
            <w:pPr>
              <w:pStyle w:val="Listparagraf"/>
              <w:ind w:left="360"/>
              <w:jc w:val="both"/>
              <w:rPr>
                <w:bCs/>
                <w:i/>
                <w:sz w:val="20"/>
                <w:szCs w:val="20"/>
              </w:rPr>
            </w:pPr>
            <w:proofErr w:type="spellStart"/>
            <w:r w:rsidRPr="0035072D">
              <w:rPr>
                <w:bCs/>
                <w:i/>
                <w:sz w:val="20"/>
                <w:szCs w:val="20"/>
              </w:rPr>
              <w:t>metodologice</w:t>
            </w:r>
            <w:proofErr w:type="spellEnd"/>
            <w:r w:rsidRPr="0035072D">
              <w:rPr>
                <w:bCs/>
                <w:i/>
                <w:sz w:val="20"/>
                <w:szCs w:val="20"/>
              </w:rPr>
              <w:t xml:space="preserve"> </w:t>
            </w:r>
            <w:proofErr w:type="spellStart"/>
            <w:r w:rsidRPr="0035072D">
              <w:rPr>
                <w:bCs/>
                <w:i/>
                <w:sz w:val="20"/>
                <w:szCs w:val="20"/>
              </w:rPr>
              <w:t>privind</w:t>
            </w:r>
            <w:proofErr w:type="spellEnd"/>
            <w:r w:rsidRPr="0035072D">
              <w:rPr>
                <w:bCs/>
                <w:i/>
                <w:sz w:val="20"/>
                <w:szCs w:val="20"/>
              </w:rPr>
              <w:t xml:space="preserve"> </w:t>
            </w:r>
            <w:proofErr w:type="spellStart"/>
            <w:r w:rsidRPr="0035072D">
              <w:rPr>
                <w:bCs/>
                <w:i/>
                <w:sz w:val="20"/>
                <w:szCs w:val="20"/>
              </w:rPr>
              <w:t>dispozițiile</w:t>
            </w:r>
            <w:proofErr w:type="spellEnd"/>
            <w:r w:rsidRPr="0035072D">
              <w:rPr>
                <w:bCs/>
                <w:i/>
                <w:sz w:val="20"/>
                <w:szCs w:val="20"/>
              </w:rPr>
              <w:t xml:space="preserve"> </w:t>
            </w:r>
            <w:proofErr w:type="spellStart"/>
            <w:r w:rsidRPr="0035072D">
              <w:rPr>
                <w:bCs/>
                <w:i/>
                <w:sz w:val="20"/>
                <w:szCs w:val="20"/>
              </w:rPr>
              <w:t>articolului</w:t>
            </w:r>
            <w:proofErr w:type="spellEnd"/>
            <w:r w:rsidRPr="0035072D">
              <w:rPr>
                <w:bCs/>
                <w:i/>
                <w:sz w:val="20"/>
                <w:szCs w:val="20"/>
              </w:rPr>
              <w:t xml:space="preserve"> 6 </w:t>
            </w:r>
            <w:proofErr w:type="spellStart"/>
            <w:r w:rsidRPr="0035072D">
              <w:rPr>
                <w:bCs/>
                <w:i/>
                <w:sz w:val="20"/>
                <w:szCs w:val="20"/>
              </w:rPr>
              <w:t>alineatele</w:t>
            </w:r>
            <w:proofErr w:type="spellEnd"/>
            <w:r w:rsidRPr="0035072D">
              <w:rPr>
                <w:bCs/>
                <w:i/>
                <w:sz w:val="20"/>
                <w:szCs w:val="20"/>
              </w:rPr>
              <w:t xml:space="preserve"> (3) </w:t>
            </w:r>
            <w:proofErr w:type="spellStart"/>
            <w:r w:rsidRPr="0035072D">
              <w:rPr>
                <w:bCs/>
                <w:i/>
                <w:sz w:val="20"/>
                <w:szCs w:val="20"/>
              </w:rPr>
              <w:t>și</w:t>
            </w:r>
            <w:proofErr w:type="spellEnd"/>
            <w:r w:rsidRPr="0035072D">
              <w:rPr>
                <w:bCs/>
                <w:i/>
                <w:sz w:val="20"/>
                <w:szCs w:val="20"/>
              </w:rPr>
              <w:t xml:space="preserve"> (4) din</w:t>
            </w:r>
            <w:r>
              <w:rPr>
                <w:bCs/>
                <w:i/>
                <w:sz w:val="20"/>
                <w:szCs w:val="20"/>
              </w:rPr>
              <w:t xml:space="preserve"> </w:t>
            </w:r>
            <w:proofErr w:type="spellStart"/>
            <w:r w:rsidRPr="0035072D">
              <w:rPr>
                <w:bCs/>
                <w:i/>
                <w:sz w:val="20"/>
                <w:szCs w:val="20"/>
              </w:rPr>
              <w:t>Directiva</w:t>
            </w:r>
            <w:proofErr w:type="spellEnd"/>
            <w:r w:rsidRPr="0035072D">
              <w:rPr>
                <w:bCs/>
                <w:i/>
                <w:sz w:val="20"/>
                <w:szCs w:val="20"/>
              </w:rPr>
              <w:t xml:space="preserve"> 92/43/CEE </w:t>
            </w:r>
            <w:proofErr w:type="spellStart"/>
            <w:r w:rsidRPr="0035072D">
              <w:rPr>
                <w:bCs/>
                <w:i/>
                <w:sz w:val="20"/>
                <w:szCs w:val="20"/>
              </w:rPr>
              <w:t>privind</w:t>
            </w:r>
            <w:proofErr w:type="spellEnd"/>
            <w:r w:rsidRPr="0035072D">
              <w:rPr>
                <w:bCs/>
                <w:i/>
                <w:sz w:val="20"/>
                <w:szCs w:val="20"/>
              </w:rPr>
              <w:t xml:space="preserve"> </w:t>
            </w:r>
            <w:proofErr w:type="spellStart"/>
            <w:r w:rsidRPr="0035072D">
              <w:rPr>
                <w:bCs/>
                <w:i/>
                <w:sz w:val="20"/>
                <w:szCs w:val="20"/>
              </w:rPr>
              <w:t>habitatele</w:t>
            </w:r>
            <w:proofErr w:type="spellEnd"/>
            <w:r>
              <w:rPr>
                <w:bCs/>
                <w:i/>
                <w:sz w:val="20"/>
                <w:szCs w:val="20"/>
              </w:rPr>
              <w:t xml:space="preserve"> </w:t>
            </w:r>
            <w:hyperlink r:id="rId10" w:history="1">
              <w:r w:rsidRPr="00D80DA4">
                <w:rPr>
                  <w:rStyle w:val="Hyperlink"/>
                  <w:bCs/>
                  <w:i/>
                  <w:sz w:val="20"/>
                  <w:szCs w:val="20"/>
                </w:rPr>
                <w:t>https://ec.europa.eu/environment/nature/natura2000/management/pdf/methodological-guidance_2021-10/RO.pdf</w:t>
              </w:r>
            </w:hyperlink>
            <w:r>
              <w:rPr>
                <w:bCs/>
                <w:i/>
                <w:sz w:val="20"/>
                <w:szCs w:val="20"/>
              </w:rPr>
              <w:t xml:space="preserve"> </w:t>
            </w:r>
            <w:proofErr w:type="spellStart"/>
            <w:r>
              <w:rPr>
                <w:bCs/>
                <w:i/>
                <w:sz w:val="20"/>
                <w:szCs w:val="20"/>
              </w:rPr>
              <w:t>şi</w:t>
            </w:r>
            <w:proofErr w:type="spellEnd"/>
            <w:r>
              <w:rPr>
                <w:bCs/>
                <w:i/>
                <w:sz w:val="20"/>
                <w:szCs w:val="20"/>
              </w:rPr>
              <w:t xml:space="preserve"> </w:t>
            </w:r>
            <w:proofErr w:type="spellStart"/>
            <w:r>
              <w:rPr>
                <w:bCs/>
                <w:i/>
                <w:sz w:val="20"/>
                <w:szCs w:val="20"/>
              </w:rPr>
              <w:t>anexa</w:t>
            </w:r>
            <w:proofErr w:type="spellEnd"/>
            <w:r>
              <w:rPr>
                <w:bCs/>
                <w:i/>
                <w:sz w:val="20"/>
                <w:szCs w:val="20"/>
              </w:rPr>
              <w:t xml:space="preserve"> </w:t>
            </w:r>
            <w:hyperlink r:id="rId11" w:history="1">
              <w:r w:rsidRPr="00D80DA4">
                <w:rPr>
                  <w:rStyle w:val="Hyperlink"/>
                  <w:bCs/>
                  <w:i/>
                  <w:sz w:val="20"/>
                  <w:szCs w:val="20"/>
                </w:rPr>
                <w:t>https://ec.europa.eu/environment/nature/natura2000/management/pdf/annexes_2021-10/RO%20annex.pdf</w:t>
              </w:r>
            </w:hyperlink>
            <w:r>
              <w:rPr>
                <w:bCs/>
                <w:i/>
                <w:sz w:val="20"/>
                <w:szCs w:val="20"/>
              </w:rPr>
              <w:t>;</w:t>
            </w:r>
          </w:p>
          <w:p w14:paraId="0EF7EC20" w14:textId="280E793A" w:rsidR="003F417A" w:rsidRPr="007A424B" w:rsidRDefault="003F417A" w:rsidP="003F417A">
            <w:pPr>
              <w:pStyle w:val="Listparagraf"/>
              <w:numPr>
                <w:ilvl w:val="0"/>
                <w:numId w:val="32"/>
              </w:numPr>
              <w:jc w:val="both"/>
              <w:rPr>
                <w:bCs/>
                <w:i/>
                <w:sz w:val="20"/>
                <w:szCs w:val="20"/>
              </w:rPr>
            </w:pPr>
            <w:proofErr w:type="spellStart"/>
            <w:r>
              <w:rPr>
                <w:bCs/>
                <w:i/>
                <w:sz w:val="20"/>
                <w:szCs w:val="20"/>
              </w:rPr>
              <w:t>Ordinele</w:t>
            </w:r>
            <w:proofErr w:type="spellEnd"/>
            <w:r>
              <w:rPr>
                <w:bCs/>
                <w:i/>
                <w:sz w:val="20"/>
                <w:szCs w:val="20"/>
              </w:rPr>
              <w:t xml:space="preserve"> MMAP nr. 1679 </w:t>
            </w:r>
            <w:proofErr w:type="spellStart"/>
            <w:r>
              <w:rPr>
                <w:bCs/>
                <w:i/>
                <w:sz w:val="20"/>
                <w:szCs w:val="20"/>
              </w:rPr>
              <w:t>şi</w:t>
            </w:r>
            <w:proofErr w:type="spellEnd"/>
            <w:r>
              <w:rPr>
                <w:bCs/>
                <w:i/>
                <w:sz w:val="20"/>
                <w:szCs w:val="20"/>
              </w:rPr>
              <w:t xml:space="preserve"> 1682 din 2023 </w:t>
            </w:r>
            <w:proofErr w:type="spellStart"/>
            <w:r>
              <w:rPr>
                <w:bCs/>
                <w:i/>
                <w:sz w:val="20"/>
                <w:szCs w:val="20"/>
              </w:rPr>
              <w:t>pentru</w:t>
            </w:r>
            <w:proofErr w:type="spellEnd"/>
            <w:r>
              <w:rPr>
                <w:bCs/>
                <w:i/>
                <w:sz w:val="20"/>
                <w:szCs w:val="20"/>
              </w:rPr>
              <w:t xml:space="preserve"> </w:t>
            </w:r>
            <w:proofErr w:type="spellStart"/>
            <w:r>
              <w:rPr>
                <w:bCs/>
                <w:i/>
                <w:sz w:val="20"/>
                <w:szCs w:val="20"/>
              </w:rPr>
              <w:t>aprobarea</w:t>
            </w:r>
            <w:proofErr w:type="spellEnd"/>
            <w:r>
              <w:rPr>
                <w:bCs/>
                <w:i/>
                <w:sz w:val="20"/>
                <w:szCs w:val="20"/>
              </w:rPr>
              <w:t xml:space="preserve"> </w:t>
            </w:r>
            <w:proofErr w:type="spellStart"/>
            <w:r>
              <w:rPr>
                <w:bCs/>
                <w:i/>
                <w:sz w:val="20"/>
                <w:szCs w:val="20"/>
              </w:rPr>
              <w:t>ghidurilor</w:t>
            </w:r>
            <w:proofErr w:type="spellEnd"/>
            <w:r>
              <w:rPr>
                <w:bCs/>
                <w:i/>
                <w:sz w:val="20"/>
                <w:szCs w:val="20"/>
              </w:rPr>
              <w:t xml:space="preserve"> </w:t>
            </w:r>
            <w:proofErr w:type="spellStart"/>
            <w:r>
              <w:rPr>
                <w:bCs/>
                <w:i/>
                <w:sz w:val="20"/>
                <w:szCs w:val="20"/>
              </w:rPr>
              <w:t>metodologice</w:t>
            </w:r>
            <w:proofErr w:type="spellEnd"/>
            <w:r>
              <w:rPr>
                <w:bCs/>
                <w:i/>
                <w:sz w:val="20"/>
                <w:szCs w:val="20"/>
              </w:rPr>
              <w:t xml:space="preserve"> </w:t>
            </w:r>
            <w:proofErr w:type="spellStart"/>
            <w:r>
              <w:rPr>
                <w:bCs/>
                <w:i/>
                <w:sz w:val="20"/>
                <w:szCs w:val="20"/>
              </w:rPr>
              <w:t>privind</w:t>
            </w:r>
            <w:proofErr w:type="spellEnd"/>
            <w:r>
              <w:rPr>
                <w:bCs/>
                <w:i/>
                <w:sz w:val="20"/>
                <w:szCs w:val="20"/>
              </w:rPr>
              <w:t xml:space="preserve"> </w:t>
            </w:r>
            <w:proofErr w:type="spellStart"/>
            <w:r>
              <w:rPr>
                <w:bCs/>
                <w:i/>
                <w:sz w:val="20"/>
                <w:szCs w:val="20"/>
              </w:rPr>
              <w:t>evaluarea</w:t>
            </w:r>
            <w:proofErr w:type="spellEnd"/>
            <w:r>
              <w:rPr>
                <w:bCs/>
                <w:i/>
                <w:sz w:val="20"/>
                <w:szCs w:val="20"/>
              </w:rPr>
              <w:t xml:space="preserve"> </w:t>
            </w:r>
            <w:proofErr w:type="spellStart"/>
            <w:r>
              <w:rPr>
                <w:bCs/>
                <w:i/>
                <w:sz w:val="20"/>
                <w:szCs w:val="20"/>
              </w:rPr>
              <w:t>adecvată</w:t>
            </w:r>
            <w:proofErr w:type="spellEnd"/>
            <w:r>
              <w:rPr>
                <w:bCs/>
                <w:i/>
                <w:sz w:val="20"/>
                <w:szCs w:val="20"/>
              </w:rPr>
              <w:t>.</w:t>
            </w:r>
          </w:p>
        </w:tc>
      </w:tr>
    </w:tbl>
    <w:p w14:paraId="6EE2FE41" w14:textId="77777777" w:rsidR="0040305A" w:rsidRPr="00C854A3" w:rsidRDefault="0040305A" w:rsidP="003A353C">
      <w:pPr>
        <w:rPr>
          <w:lang w:val="ro-RO"/>
        </w:rPr>
      </w:pPr>
    </w:p>
    <w:p w14:paraId="1540E46C" w14:textId="6027DC68" w:rsidR="0040305A" w:rsidRPr="00C854A3" w:rsidRDefault="00D11332" w:rsidP="00CE42B6">
      <w:pPr>
        <w:pStyle w:val="Titlu1"/>
        <w:numPr>
          <w:ilvl w:val="0"/>
          <w:numId w:val="1"/>
        </w:numPr>
        <w:rPr>
          <w:rFonts w:ascii="Times New Roman" w:hAnsi="Times New Roman"/>
          <w:sz w:val="24"/>
          <w:szCs w:val="24"/>
          <w:lang w:val="ro-RO"/>
        </w:rPr>
      </w:pPr>
      <w:r>
        <w:rPr>
          <w:rFonts w:ascii="Times New Roman" w:hAnsi="Times New Roman"/>
          <w:sz w:val="24"/>
          <w:szCs w:val="24"/>
          <w:lang w:val="ro-RO"/>
        </w:rPr>
        <w:t>Metode de evaluare a cursanților</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9"/>
      </w:tblGrid>
      <w:tr w:rsidR="00D11332" w:rsidRPr="00896488" w14:paraId="10B86BE4" w14:textId="77777777" w:rsidTr="005318DC">
        <w:trPr>
          <w:cantSplit/>
          <w:trHeight w:val="1255"/>
        </w:trPr>
        <w:tc>
          <w:tcPr>
            <w:tcW w:w="8959" w:type="dxa"/>
          </w:tcPr>
          <w:p w14:paraId="31CC61CE" w14:textId="5C14CF4F" w:rsidR="00D11332" w:rsidRPr="009A6667" w:rsidRDefault="00D11332" w:rsidP="00195BD2">
            <w:pPr>
              <w:rPr>
                <w:bCs/>
                <w:color w:val="000000" w:themeColor="text1"/>
                <w:sz w:val="20"/>
                <w:szCs w:val="20"/>
                <w:lang w:val="ro-RO"/>
              </w:rPr>
            </w:pPr>
            <w:r w:rsidRPr="009A6667">
              <w:rPr>
                <w:bCs/>
                <w:color w:val="000000" w:themeColor="text1"/>
                <w:sz w:val="20"/>
                <w:szCs w:val="20"/>
                <w:lang w:val="ro-RO"/>
              </w:rPr>
              <w:t>1.</w:t>
            </w:r>
            <w:r w:rsidR="008E0A8C">
              <w:rPr>
                <w:bCs/>
                <w:color w:val="000000" w:themeColor="text1"/>
                <w:sz w:val="20"/>
                <w:szCs w:val="20"/>
                <w:lang w:val="ro-RO"/>
              </w:rPr>
              <w:t xml:space="preserve"> Verificarea temelor</w:t>
            </w:r>
            <w:r w:rsidR="003F417A">
              <w:rPr>
                <w:bCs/>
                <w:color w:val="000000" w:themeColor="text1"/>
                <w:sz w:val="20"/>
                <w:szCs w:val="20"/>
                <w:lang w:val="ro-RO"/>
              </w:rPr>
              <w:t>;</w:t>
            </w:r>
          </w:p>
          <w:p w14:paraId="07638A2C" w14:textId="3C7E3472" w:rsidR="00D11332" w:rsidRPr="003F417A" w:rsidRDefault="00D11332" w:rsidP="00195BD2">
            <w:pPr>
              <w:rPr>
                <w:bCs/>
                <w:color w:val="000000" w:themeColor="text1"/>
                <w:sz w:val="20"/>
                <w:szCs w:val="20"/>
                <w:lang w:val="ro-RO"/>
              </w:rPr>
            </w:pPr>
            <w:r w:rsidRPr="009A6667">
              <w:rPr>
                <w:bCs/>
                <w:color w:val="000000" w:themeColor="text1"/>
                <w:sz w:val="20"/>
                <w:szCs w:val="20"/>
                <w:lang w:val="ro-RO"/>
              </w:rPr>
              <w:t>2.</w:t>
            </w:r>
            <w:r w:rsidR="003F417A">
              <w:rPr>
                <w:bCs/>
                <w:color w:val="000000" w:themeColor="text1"/>
                <w:sz w:val="20"/>
                <w:szCs w:val="20"/>
                <w:lang w:val="ro-RO"/>
              </w:rPr>
              <w:t xml:space="preserve"> Test final. Testul include 10 întrebări x 10 </w:t>
            </w:r>
            <w:proofErr w:type="spellStart"/>
            <w:r w:rsidR="003F417A">
              <w:rPr>
                <w:bCs/>
                <w:color w:val="000000" w:themeColor="text1"/>
                <w:sz w:val="20"/>
                <w:szCs w:val="20"/>
                <w:lang w:val="ro-RO"/>
              </w:rPr>
              <w:t>pct</w:t>
            </w:r>
            <w:proofErr w:type="spellEnd"/>
            <w:r w:rsidR="003F417A">
              <w:rPr>
                <w:bCs/>
                <w:color w:val="000000" w:themeColor="text1"/>
                <w:sz w:val="20"/>
                <w:szCs w:val="20"/>
                <w:lang w:val="ro-RO"/>
              </w:rPr>
              <w:t xml:space="preserve"> = punctaj maxim total 100 pct. Rezultatul se include pe Diplomă. </w:t>
            </w:r>
          </w:p>
        </w:tc>
      </w:tr>
    </w:tbl>
    <w:p w14:paraId="71D49B6A" w14:textId="77777777" w:rsidR="0040305A" w:rsidRPr="00C854A3" w:rsidRDefault="0040305A" w:rsidP="003A353C">
      <w:pPr>
        <w:rPr>
          <w:lang w:val="ro-RO"/>
        </w:rPr>
      </w:pPr>
    </w:p>
    <w:tbl>
      <w:tblPr>
        <w:tblW w:w="0" w:type="auto"/>
        <w:tblInd w:w="108" w:type="dxa"/>
        <w:tblLook w:val="04A0" w:firstRow="1" w:lastRow="0" w:firstColumn="1" w:lastColumn="0" w:noHBand="0" w:noVBand="1"/>
      </w:tblPr>
      <w:tblGrid>
        <w:gridCol w:w="2932"/>
        <w:gridCol w:w="3036"/>
        <w:gridCol w:w="2950"/>
      </w:tblGrid>
      <w:tr w:rsidR="00D11332" w:rsidRPr="00896488" w14:paraId="048948EE" w14:textId="77777777" w:rsidTr="00D11332">
        <w:trPr>
          <w:gridAfter w:val="1"/>
          <w:wAfter w:w="2950" w:type="dxa"/>
        </w:trPr>
        <w:tc>
          <w:tcPr>
            <w:tcW w:w="2932" w:type="dxa"/>
          </w:tcPr>
          <w:p w14:paraId="37CB993E" w14:textId="40FF3192" w:rsidR="00D11332" w:rsidRPr="00896488" w:rsidRDefault="00D11332" w:rsidP="00B453D8">
            <w:pPr>
              <w:jc w:val="center"/>
              <w:rPr>
                <w:sz w:val="20"/>
                <w:szCs w:val="20"/>
                <w:lang w:val="ro-RO"/>
              </w:rPr>
            </w:pPr>
          </w:p>
        </w:tc>
        <w:tc>
          <w:tcPr>
            <w:tcW w:w="3036" w:type="dxa"/>
            <w:vAlign w:val="center"/>
          </w:tcPr>
          <w:p w14:paraId="028D081B" w14:textId="4CBF57AB" w:rsidR="00D11332" w:rsidRPr="00896488" w:rsidRDefault="00D11332" w:rsidP="005318DC">
            <w:pPr>
              <w:jc w:val="right"/>
              <w:rPr>
                <w:sz w:val="20"/>
                <w:szCs w:val="20"/>
                <w:lang w:val="ro-RO"/>
              </w:rPr>
            </w:pPr>
          </w:p>
        </w:tc>
      </w:tr>
      <w:tr w:rsidR="00D11332" w:rsidRPr="00896488" w14:paraId="73F0F422" w14:textId="77777777" w:rsidTr="00D11332">
        <w:trPr>
          <w:gridAfter w:val="1"/>
          <w:wAfter w:w="2950" w:type="dxa"/>
          <w:trHeight w:val="1100"/>
        </w:trPr>
        <w:tc>
          <w:tcPr>
            <w:tcW w:w="2932" w:type="dxa"/>
          </w:tcPr>
          <w:p w14:paraId="21BF8796" w14:textId="77777777" w:rsidR="00D11332" w:rsidRPr="00896488" w:rsidRDefault="00D11332" w:rsidP="00896488">
            <w:pPr>
              <w:jc w:val="center"/>
              <w:rPr>
                <w:b/>
                <w:bCs/>
                <w:sz w:val="20"/>
                <w:szCs w:val="20"/>
                <w:lang w:val="ro-RO"/>
              </w:rPr>
            </w:pPr>
          </w:p>
        </w:tc>
        <w:tc>
          <w:tcPr>
            <w:tcW w:w="3036" w:type="dxa"/>
          </w:tcPr>
          <w:p w14:paraId="4BC15704" w14:textId="77777777" w:rsidR="00D11332" w:rsidRDefault="00D11332" w:rsidP="009233BD">
            <w:pPr>
              <w:jc w:val="center"/>
              <w:rPr>
                <w:b/>
                <w:sz w:val="20"/>
                <w:szCs w:val="20"/>
                <w:lang w:val="ro-RO"/>
              </w:rPr>
            </w:pPr>
          </w:p>
          <w:p w14:paraId="5333FFE8" w14:textId="005FD29F" w:rsidR="00D11332" w:rsidRPr="00681A96" w:rsidRDefault="00D11332" w:rsidP="009233BD">
            <w:pPr>
              <w:jc w:val="center"/>
              <w:rPr>
                <w:b/>
                <w:sz w:val="20"/>
                <w:szCs w:val="20"/>
                <w:lang w:val="ro-RO"/>
              </w:rPr>
            </w:pPr>
          </w:p>
        </w:tc>
      </w:tr>
      <w:tr w:rsidR="00E1352C" w:rsidRPr="00896488" w14:paraId="18386BBF" w14:textId="77777777" w:rsidTr="00D11332">
        <w:trPr>
          <w:trHeight w:val="938"/>
        </w:trPr>
        <w:tc>
          <w:tcPr>
            <w:tcW w:w="2932" w:type="dxa"/>
          </w:tcPr>
          <w:p w14:paraId="66D06AA7" w14:textId="77777777" w:rsidR="00E1352C" w:rsidRPr="00896488" w:rsidRDefault="00E1352C" w:rsidP="00896488">
            <w:pPr>
              <w:jc w:val="center"/>
              <w:rPr>
                <w:b/>
                <w:bCs/>
                <w:sz w:val="20"/>
                <w:szCs w:val="20"/>
                <w:lang w:val="ro-RO"/>
              </w:rPr>
            </w:pPr>
          </w:p>
        </w:tc>
        <w:tc>
          <w:tcPr>
            <w:tcW w:w="3036" w:type="dxa"/>
          </w:tcPr>
          <w:p w14:paraId="64986354" w14:textId="77777777" w:rsidR="00E1352C" w:rsidRPr="00896488" w:rsidRDefault="00E1352C" w:rsidP="003A353C">
            <w:pPr>
              <w:rPr>
                <w:sz w:val="20"/>
                <w:szCs w:val="20"/>
                <w:lang w:val="ro-RO"/>
              </w:rPr>
            </w:pPr>
          </w:p>
        </w:tc>
        <w:tc>
          <w:tcPr>
            <w:tcW w:w="2950" w:type="dxa"/>
          </w:tcPr>
          <w:p w14:paraId="4527857A" w14:textId="77777777" w:rsidR="00E1352C" w:rsidRPr="00896488" w:rsidRDefault="00E1352C" w:rsidP="00896488">
            <w:pPr>
              <w:jc w:val="center"/>
              <w:rPr>
                <w:b/>
                <w:bCs/>
                <w:sz w:val="20"/>
                <w:szCs w:val="20"/>
                <w:lang w:val="ro-RO"/>
              </w:rPr>
            </w:pPr>
          </w:p>
        </w:tc>
      </w:tr>
    </w:tbl>
    <w:p w14:paraId="478A2A5F" w14:textId="77777777" w:rsidR="00E2584B" w:rsidRPr="00C854A3" w:rsidRDefault="00E2584B" w:rsidP="003C10E2">
      <w:pPr>
        <w:rPr>
          <w:lang w:val="ro-RO"/>
        </w:rPr>
      </w:pPr>
    </w:p>
    <w:sectPr w:rsidR="00E2584B" w:rsidRPr="00C854A3" w:rsidSect="007930F8">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5D758" w14:textId="77777777" w:rsidR="000E282B" w:rsidRDefault="000E282B" w:rsidP="00F35D35">
      <w:r>
        <w:separator/>
      </w:r>
    </w:p>
  </w:endnote>
  <w:endnote w:type="continuationSeparator" w:id="0">
    <w:p w14:paraId="2BF1A45A" w14:textId="77777777" w:rsidR="000E282B" w:rsidRDefault="000E282B" w:rsidP="00F3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48AE" w14:textId="77777777" w:rsidR="000E282B" w:rsidRDefault="000E282B" w:rsidP="00F35D35">
      <w:r>
        <w:separator/>
      </w:r>
    </w:p>
  </w:footnote>
  <w:footnote w:type="continuationSeparator" w:id="0">
    <w:p w14:paraId="33AD9D52" w14:textId="77777777" w:rsidR="000E282B" w:rsidRDefault="000E282B" w:rsidP="00F35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2D96" w14:textId="77777777" w:rsidR="0074003C" w:rsidRDefault="0074003C">
    <w:pPr>
      <w:pStyle w:val="Antet"/>
    </w:pPr>
  </w:p>
  <w:p w14:paraId="1C33A9BD" w14:textId="77777777" w:rsidR="0074003C" w:rsidRDefault="0074003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88C9BCC"/>
    <w:lvl w:ilvl="0">
      <w:numFmt w:val="decimal"/>
      <w:lvlText w:val="*"/>
      <w:lvlJc w:val="left"/>
    </w:lvl>
  </w:abstractNum>
  <w:abstractNum w:abstractNumId="1" w15:restartNumberingAfterBreak="0">
    <w:nsid w:val="010C6230"/>
    <w:multiLevelType w:val="hybridMultilevel"/>
    <w:tmpl w:val="B7804492"/>
    <w:lvl w:ilvl="0" w:tplc="F1D86CA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4F146AA"/>
    <w:multiLevelType w:val="multilevel"/>
    <w:tmpl w:val="7C740220"/>
    <w:lvl w:ilvl="0">
      <w:start w:val="1"/>
      <w:numFmt w:val="bullet"/>
      <w:lvlText w:val="o"/>
      <w:lvlJc w:val="left"/>
      <w:rPr>
        <w:rFonts w:ascii="Courier New" w:hAnsi="Courier New" w:cs="Courier New" w:hint="default"/>
        <w:sz w:val="20"/>
      </w:rPr>
    </w:lvl>
    <w:lvl w:ilvl="1">
      <w:start w:val="1"/>
      <w:numFmt w:val="bullet"/>
      <w:lvlText w:val="o"/>
      <w:lvlJc w:val="left"/>
      <w:pPr>
        <w:tabs>
          <w:tab w:val="num" w:pos="2162"/>
        </w:tabs>
        <w:ind w:left="2162" w:hanging="360"/>
      </w:pPr>
      <w:rPr>
        <w:rFonts w:ascii="Courier New" w:hAnsi="Courier New" w:hint="default"/>
        <w:sz w:val="20"/>
      </w:rPr>
    </w:lvl>
    <w:lvl w:ilvl="2" w:tentative="1">
      <w:start w:val="1"/>
      <w:numFmt w:val="bullet"/>
      <w:lvlText w:val=""/>
      <w:lvlJc w:val="left"/>
      <w:pPr>
        <w:tabs>
          <w:tab w:val="num" w:pos="2882"/>
        </w:tabs>
        <w:ind w:left="2882" w:hanging="360"/>
      </w:pPr>
      <w:rPr>
        <w:rFonts w:ascii="Wingdings" w:hAnsi="Wingdings" w:hint="default"/>
        <w:sz w:val="20"/>
      </w:rPr>
    </w:lvl>
    <w:lvl w:ilvl="3" w:tentative="1">
      <w:start w:val="1"/>
      <w:numFmt w:val="bullet"/>
      <w:lvlText w:val=""/>
      <w:lvlJc w:val="left"/>
      <w:pPr>
        <w:tabs>
          <w:tab w:val="num" w:pos="3602"/>
        </w:tabs>
        <w:ind w:left="3602" w:hanging="360"/>
      </w:pPr>
      <w:rPr>
        <w:rFonts w:ascii="Wingdings" w:hAnsi="Wingdings" w:hint="default"/>
        <w:sz w:val="20"/>
      </w:rPr>
    </w:lvl>
    <w:lvl w:ilvl="4" w:tentative="1">
      <w:start w:val="1"/>
      <w:numFmt w:val="bullet"/>
      <w:lvlText w:val=""/>
      <w:lvlJc w:val="left"/>
      <w:pPr>
        <w:tabs>
          <w:tab w:val="num" w:pos="4322"/>
        </w:tabs>
        <w:ind w:left="4322" w:hanging="360"/>
      </w:pPr>
      <w:rPr>
        <w:rFonts w:ascii="Wingdings" w:hAnsi="Wingdings" w:hint="default"/>
        <w:sz w:val="20"/>
      </w:rPr>
    </w:lvl>
    <w:lvl w:ilvl="5" w:tentative="1">
      <w:start w:val="1"/>
      <w:numFmt w:val="bullet"/>
      <w:lvlText w:val=""/>
      <w:lvlJc w:val="left"/>
      <w:pPr>
        <w:tabs>
          <w:tab w:val="num" w:pos="5042"/>
        </w:tabs>
        <w:ind w:left="5042" w:hanging="360"/>
      </w:pPr>
      <w:rPr>
        <w:rFonts w:ascii="Wingdings" w:hAnsi="Wingdings" w:hint="default"/>
        <w:sz w:val="20"/>
      </w:rPr>
    </w:lvl>
    <w:lvl w:ilvl="6" w:tentative="1">
      <w:start w:val="1"/>
      <w:numFmt w:val="bullet"/>
      <w:lvlText w:val=""/>
      <w:lvlJc w:val="left"/>
      <w:pPr>
        <w:tabs>
          <w:tab w:val="num" w:pos="5762"/>
        </w:tabs>
        <w:ind w:left="5762" w:hanging="360"/>
      </w:pPr>
      <w:rPr>
        <w:rFonts w:ascii="Wingdings" w:hAnsi="Wingdings" w:hint="default"/>
        <w:sz w:val="20"/>
      </w:rPr>
    </w:lvl>
    <w:lvl w:ilvl="7" w:tentative="1">
      <w:start w:val="1"/>
      <w:numFmt w:val="bullet"/>
      <w:lvlText w:val=""/>
      <w:lvlJc w:val="left"/>
      <w:pPr>
        <w:tabs>
          <w:tab w:val="num" w:pos="6482"/>
        </w:tabs>
        <w:ind w:left="6482" w:hanging="360"/>
      </w:pPr>
      <w:rPr>
        <w:rFonts w:ascii="Wingdings" w:hAnsi="Wingdings" w:hint="default"/>
        <w:sz w:val="20"/>
      </w:rPr>
    </w:lvl>
    <w:lvl w:ilvl="8" w:tentative="1">
      <w:start w:val="1"/>
      <w:numFmt w:val="bullet"/>
      <w:lvlText w:val=""/>
      <w:lvlJc w:val="left"/>
      <w:pPr>
        <w:tabs>
          <w:tab w:val="num" w:pos="7202"/>
        </w:tabs>
        <w:ind w:left="7202" w:hanging="360"/>
      </w:pPr>
      <w:rPr>
        <w:rFonts w:ascii="Wingdings" w:hAnsi="Wingdings" w:hint="default"/>
        <w:sz w:val="20"/>
      </w:rPr>
    </w:lvl>
  </w:abstractNum>
  <w:abstractNum w:abstractNumId="3" w15:restartNumberingAfterBreak="0">
    <w:nsid w:val="06EF2CE7"/>
    <w:multiLevelType w:val="hybridMultilevel"/>
    <w:tmpl w:val="B4E6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5F91"/>
    <w:multiLevelType w:val="hybridMultilevel"/>
    <w:tmpl w:val="FA1E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C7A73"/>
    <w:multiLevelType w:val="hybridMultilevel"/>
    <w:tmpl w:val="B65C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F35B4"/>
    <w:multiLevelType w:val="hybridMultilevel"/>
    <w:tmpl w:val="768A0EF6"/>
    <w:lvl w:ilvl="0" w:tplc="750848B4">
      <w:start w:val="1"/>
      <w:numFmt w:val="decimal"/>
      <w:lvlText w:val="%1."/>
      <w:lvlJc w:val="left"/>
      <w:pPr>
        <w:ind w:left="720" w:hanging="360"/>
      </w:pPr>
      <w:rPr>
        <w:rFonts w:hint="default"/>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F6AF5"/>
    <w:multiLevelType w:val="hybridMultilevel"/>
    <w:tmpl w:val="2118F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6418D3"/>
    <w:multiLevelType w:val="hybridMultilevel"/>
    <w:tmpl w:val="3C2E208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14065F62"/>
    <w:multiLevelType w:val="hybridMultilevel"/>
    <w:tmpl w:val="FFA4C82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15577080"/>
    <w:multiLevelType w:val="multilevel"/>
    <w:tmpl w:val="478E9EB6"/>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1A140D"/>
    <w:multiLevelType w:val="hybridMultilevel"/>
    <w:tmpl w:val="EEFA7AAE"/>
    <w:lvl w:ilvl="0" w:tplc="E0DA8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C1601"/>
    <w:multiLevelType w:val="hybridMultilevel"/>
    <w:tmpl w:val="A2C4E01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235B1F17"/>
    <w:multiLevelType w:val="hybridMultilevel"/>
    <w:tmpl w:val="BE3CB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EA015D"/>
    <w:multiLevelType w:val="hybridMultilevel"/>
    <w:tmpl w:val="8CE6C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7F52F5"/>
    <w:multiLevelType w:val="hybridMultilevel"/>
    <w:tmpl w:val="785CE1E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2C3F22E3"/>
    <w:multiLevelType w:val="hybridMultilevel"/>
    <w:tmpl w:val="4CF01B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F9F14E9"/>
    <w:multiLevelType w:val="hybridMultilevel"/>
    <w:tmpl w:val="E8AA48A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33E34A05"/>
    <w:multiLevelType w:val="hybridMultilevel"/>
    <w:tmpl w:val="EB108A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6CD0490"/>
    <w:multiLevelType w:val="hybridMultilevel"/>
    <w:tmpl w:val="0C9ADC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C170BC3"/>
    <w:multiLevelType w:val="multilevel"/>
    <w:tmpl w:val="7EAC326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DE35BF1"/>
    <w:multiLevelType w:val="hybridMultilevel"/>
    <w:tmpl w:val="0F06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B3A5A"/>
    <w:multiLevelType w:val="hybridMultilevel"/>
    <w:tmpl w:val="A2C4E0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6BB3418"/>
    <w:multiLevelType w:val="hybridMultilevel"/>
    <w:tmpl w:val="2164782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AE2EBD"/>
    <w:multiLevelType w:val="hybridMultilevel"/>
    <w:tmpl w:val="87624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1F2AA5"/>
    <w:multiLevelType w:val="hybridMultilevel"/>
    <w:tmpl w:val="8CE6C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8A4449"/>
    <w:multiLevelType w:val="hybridMultilevel"/>
    <w:tmpl w:val="C58A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73A4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5805530"/>
    <w:multiLevelType w:val="hybridMultilevel"/>
    <w:tmpl w:val="CE5EA11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3E3175"/>
    <w:multiLevelType w:val="hybridMultilevel"/>
    <w:tmpl w:val="3574F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746EA7"/>
    <w:multiLevelType w:val="hybridMultilevel"/>
    <w:tmpl w:val="72B02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9708DE"/>
    <w:multiLevelType w:val="hybridMultilevel"/>
    <w:tmpl w:val="04ACA2F2"/>
    <w:lvl w:ilvl="0" w:tplc="5D8AD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14444"/>
    <w:multiLevelType w:val="hybridMultilevel"/>
    <w:tmpl w:val="3E26885A"/>
    <w:lvl w:ilvl="0" w:tplc="041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36CD1"/>
    <w:multiLevelType w:val="hybridMultilevel"/>
    <w:tmpl w:val="B658C4C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15:restartNumberingAfterBreak="0">
    <w:nsid w:val="63EB0BD2"/>
    <w:multiLevelType w:val="hybridMultilevel"/>
    <w:tmpl w:val="401840E4"/>
    <w:lvl w:ilvl="0" w:tplc="041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007B77"/>
    <w:multiLevelType w:val="multilevel"/>
    <w:tmpl w:val="98E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E90524"/>
    <w:multiLevelType w:val="hybridMultilevel"/>
    <w:tmpl w:val="CB82E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DC6E34"/>
    <w:multiLevelType w:val="hybridMultilevel"/>
    <w:tmpl w:val="9DD0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63DA5"/>
    <w:multiLevelType w:val="hybridMultilevel"/>
    <w:tmpl w:val="4DE234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C2267AD"/>
    <w:multiLevelType w:val="hybridMultilevel"/>
    <w:tmpl w:val="545E2F54"/>
    <w:lvl w:ilvl="0" w:tplc="04090001">
      <w:start w:val="1"/>
      <w:numFmt w:val="bullet"/>
      <w:lvlText w:val=""/>
      <w:lvlJc w:val="left"/>
      <w:pPr>
        <w:ind w:left="653" w:hanging="360"/>
      </w:pPr>
      <w:rPr>
        <w:rFonts w:ascii="Symbol" w:hAnsi="Symbol" w:hint="default"/>
      </w:rPr>
    </w:lvl>
    <w:lvl w:ilvl="1" w:tplc="04090003" w:tentative="1">
      <w:start w:val="1"/>
      <w:numFmt w:val="bullet"/>
      <w:lvlText w:val="o"/>
      <w:lvlJc w:val="left"/>
      <w:pPr>
        <w:ind w:left="1373" w:hanging="360"/>
      </w:pPr>
      <w:rPr>
        <w:rFonts w:ascii="Courier New" w:hAnsi="Courier New" w:cs="Courier New" w:hint="default"/>
      </w:rPr>
    </w:lvl>
    <w:lvl w:ilvl="2" w:tplc="04090005" w:tentative="1">
      <w:start w:val="1"/>
      <w:numFmt w:val="bullet"/>
      <w:lvlText w:val=""/>
      <w:lvlJc w:val="left"/>
      <w:pPr>
        <w:ind w:left="2093" w:hanging="360"/>
      </w:pPr>
      <w:rPr>
        <w:rFonts w:ascii="Wingdings" w:hAnsi="Wingdings" w:hint="default"/>
      </w:rPr>
    </w:lvl>
    <w:lvl w:ilvl="3" w:tplc="04090001" w:tentative="1">
      <w:start w:val="1"/>
      <w:numFmt w:val="bullet"/>
      <w:lvlText w:val=""/>
      <w:lvlJc w:val="left"/>
      <w:pPr>
        <w:ind w:left="2813" w:hanging="360"/>
      </w:pPr>
      <w:rPr>
        <w:rFonts w:ascii="Symbol" w:hAnsi="Symbol" w:hint="default"/>
      </w:rPr>
    </w:lvl>
    <w:lvl w:ilvl="4" w:tplc="04090003" w:tentative="1">
      <w:start w:val="1"/>
      <w:numFmt w:val="bullet"/>
      <w:lvlText w:val="o"/>
      <w:lvlJc w:val="left"/>
      <w:pPr>
        <w:ind w:left="3533" w:hanging="360"/>
      </w:pPr>
      <w:rPr>
        <w:rFonts w:ascii="Courier New" w:hAnsi="Courier New" w:cs="Courier New" w:hint="default"/>
      </w:rPr>
    </w:lvl>
    <w:lvl w:ilvl="5" w:tplc="04090005" w:tentative="1">
      <w:start w:val="1"/>
      <w:numFmt w:val="bullet"/>
      <w:lvlText w:val=""/>
      <w:lvlJc w:val="left"/>
      <w:pPr>
        <w:ind w:left="4253" w:hanging="360"/>
      </w:pPr>
      <w:rPr>
        <w:rFonts w:ascii="Wingdings" w:hAnsi="Wingdings" w:hint="default"/>
      </w:rPr>
    </w:lvl>
    <w:lvl w:ilvl="6" w:tplc="04090001" w:tentative="1">
      <w:start w:val="1"/>
      <w:numFmt w:val="bullet"/>
      <w:lvlText w:val=""/>
      <w:lvlJc w:val="left"/>
      <w:pPr>
        <w:ind w:left="4973" w:hanging="360"/>
      </w:pPr>
      <w:rPr>
        <w:rFonts w:ascii="Symbol" w:hAnsi="Symbol" w:hint="default"/>
      </w:rPr>
    </w:lvl>
    <w:lvl w:ilvl="7" w:tplc="04090003" w:tentative="1">
      <w:start w:val="1"/>
      <w:numFmt w:val="bullet"/>
      <w:lvlText w:val="o"/>
      <w:lvlJc w:val="left"/>
      <w:pPr>
        <w:ind w:left="5693" w:hanging="360"/>
      </w:pPr>
      <w:rPr>
        <w:rFonts w:ascii="Courier New" w:hAnsi="Courier New" w:cs="Courier New" w:hint="default"/>
      </w:rPr>
    </w:lvl>
    <w:lvl w:ilvl="8" w:tplc="04090005" w:tentative="1">
      <w:start w:val="1"/>
      <w:numFmt w:val="bullet"/>
      <w:lvlText w:val=""/>
      <w:lvlJc w:val="left"/>
      <w:pPr>
        <w:ind w:left="6413" w:hanging="360"/>
      </w:pPr>
      <w:rPr>
        <w:rFonts w:ascii="Wingdings" w:hAnsi="Wingdings" w:hint="default"/>
      </w:rPr>
    </w:lvl>
  </w:abstractNum>
  <w:num w:numId="1" w16cid:durableId="714621675">
    <w:abstractNumId w:val="20"/>
  </w:num>
  <w:num w:numId="2" w16cid:durableId="755517770">
    <w:abstractNumId w:val="39"/>
  </w:num>
  <w:num w:numId="3" w16cid:durableId="1027871679">
    <w:abstractNumId w:val="3"/>
  </w:num>
  <w:num w:numId="4" w16cid:durableId="1097022897">
    <w:abstractNumId w:val="19"/>
  </w:num>
  <w:num w:numId="5" w16cid:durableId="1183399464">
    <w:abstractNumId w:val="10"/>
  </w:num>
  <w:num w:numId="6" w16cid:durableId="1890535595">
    <w:abstractNumId w:val="11"/>
  </w:num>
  <w:num w:numId="7" w16cid:durableId="770200914">
    <w:abstractNumId w:val="8"/>
  </w:num>
  <w:num w:numId="8" w16cid:durableId="1504970410">
    <w:abstractNumId w:val="17"/>
  </w:num>
  <w:num w:numId="9" w16cid:durableId="551696428">
    <w:abstractNumId w:val="1"/>
  </w:num>
  <w:num w:numId="10" w16cid:durableId="118841361">
    <w:abstractNumId w:val="33"/>
  </w:num>
  <w:num w:numId="11" w16cid:durableId="1052466312">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12" w16cid:durableId="2097901640">
    <w:abstractNumId w:val="27"/>
  </w:num>
  <w:num w:numId="13" w16cid:durableId="905535892">
    <w:abstractNumId w:val="29"/>
  </w:num>
  <w:num w:numId="14" w16cid:durableId="947782756">
    <w:abstractNumId w:val="13"/>
  </w:num>
  <w:num w:numId="15" w16cid:durableId="782463349">
    <w:abstractNumId w:val="7"/>
  </w:num>
  <w:num w:numId="16" w16cid:durableId="152377312">
    <w:abstractNumId w:val="15"/>
  </w:num>
  <w:num w:numId="17" w16cid:durableId="2033409964">
    <w:abstractNumId w:val="9"/>
  </w:num>
  <w:num w:numId="18" w16cid:durableId="1459226357">
    <w:abstractNumId w:val="38"/>
  </w:num>
  <w:num w:numId="19" w16cid:durableId="1046295149">
    <w:abstractNumId w:val="30"/>
  </w:num>
  <w:num w:numId="20" w16cid:durableId="656495799">
    <w:abstractNumId w:val="26"/>
  </w:num>
  <w:num w:numId="21" w16cid:durableId="950670222">
    <w:abstractNumId w:val="4"/>
  </w:num>
  <w:num w:numId="22" w16cid:durableId="293949671">
    <w:abstractNumId w:val="5"/>
  </w:num>
  <w:num w:numId="23" w16cid:durableId="188685797">
    <w:abstractNumId w:val="21"/>
  </w:num>
  <w:num w:numId="24" w16cid:durableId="481048128">
    <w:abstractNumId w:val="12"/>
  </w:num>
  <w:num w:numId="25" w16cid:durableId="1860656455">
    <w:abstractNumId w:val="16"/>
  </w:num>
  <w:num w:numId="26" w16cid:durableId="1296791525">
    <w:abstractNumId w:val="34"/>
  </w:num>
  <w:num w:numId="27" w16cid:durableId="2100132137">
    <w:abstractNumId w:val="23"/>
  </w:num>
  <w:num w:numId="28" w16cid:durableId="671765418">
    <w:abstractNumId w:val="32"/>
  </w:num>
  <w:num w:numId="29" w16cid:durableId="349337575">
    <w:abstractNumId w:val="28"/>
  </w:num>
  <w:num w:numId="30" w16cid:durableId="1204169531">
    <w:abstractNumId w:val="18"/>
  </w:num>
  <w:num w:numId="31" w16cid:durableId="542331377">
    <w:abstractNumId w:val="37"/>
  </w:num>
  <w:num w:numId="32" w16cid:durableId="1226645189">
    <w:abstractNumId w:val="22"/>
  </w:num>
  <w:num w:numId="33" w16cid:durableId="1117065770">
    <w:abstractNumId w:val="35"/>
  </w:num>
  <w:num w:numId="34" w16cid:durableId="1414887309">
    <w:abstractNumId w:val="2"/>
  </w:num>
  <w:num w:numId="35" w16cid:durableId="2105805889">
    <w:abstractNumId w:val="31"/>
  </w:num>
  <w:num w:numId="36" w16cid:durableId="1256863755">
    <w:abstractNumId w:val="6"/>
  </w:num>
  <w:num w:numId="37" w16cid:durableId="1742218493">
    <w:abstractNumId w:val="25"/>
  </w:num>
  <w:num w:numId="38" w16cid:durableId="685179972">
    <w:abstractNumId w:val="14"/>
  </w:num>
  <w:num w:numId="39" w16cid:durableId="465050825">
    <w:abstractNumId w:val="36"/>
  </w:num>
  <w:num w:numId="40" w16cid:durableId="1602638601">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D35"/>
    <w:rsid w:val="0000222A"/>
    <w:rsid w:val="00004E75"/>
    <w:rsid w:val="000058F0"/>
    <w:rsid w:val="0001275B"/>
    <w:rsid w:val="00016739"/>
    <w:rsid w:val="000176BE"/>
    <w:rsid w:val="00024CC1"/>
    <w:rsid w:val="0002536E"/>
    <w:rsid w:val="00034DE8"/>
    <w:rsid w:val="000354A6"/>
    <w:rsid w:val="0004625A"/>
    <w:rsid w:val="0004652C"/>
    <w:rsid w:val="00046B24"/>
    <w:rsid w:val="000521E0"/>
    <w:rsid w:val="00054AAC"/>
    <w:rsid w:val="000613D9"/>
    <w:rsid w:val="00062E48"/>
    <w:rsid w:val="000644FA"/>
    <w:rsid w:val="000656F8"/>
    <w:rsid w:val="000661E0"/>
    <w:rsid w:val="00073E1B"/>
    <w:rsid w:val="00080D18"/>
    <w:rsid w:val="00081C65"/>
    <w:rsid w:val="00082E34"/>
    <w:rsid w:val="00084D84"/>
    <w:rsid w:val="00085815"/>
    <w:rsid w:val="000869EE"/>
    <w:rsid w:val="00086F86"/>
    <w:rsid w:val="0009184B"/>
    <w:rsid w:val="00095513"/>
    <w:rsid w:val="00097506"/>
    <w:rsid w:val="000A075C"/>
    <w:rsid w:val="000A1B47"/>
    <w:rsid w:val="000B0AD7"/>
    <w:rsid w:val="000B1778"/>
    <w:rsid w:val="000B5D61"/>
    <w:rsid w:val="000B789A"/>
    <w:rsid w:val="000B7ADC"/>
    <w:rsid w:val="000C0D61"/>
    <w:rsid w:val="000C4522"/>
    <w:rsid w:val="000C4E8C"/>
    <w:rsid w:val="000C6A8D"/>
    <w:rsid w:val="000D053C"/>
    <w:rsid w:val="000D2FA9"/>
    <w:rsid w:val="000E282B"/>
    <w:rsid w:val="000E3EB0"/>
    <w:rsid w:val="000F2E5A"/>
    <w:rsid w:val="000F3FE9"/>
    <w:rsid w:val="000F4268"/>
    <w:rsid w:val="001030B6"/>
    <w:rsid w:val="00104364"/>
    <w:rsid w:val="00105A8F"/>
    <w:rsid w:val="00107A78"/>
    <w:rsid w:val="00107E5F"/>
    <w:rsid w:val="00115C81"/>
    <w:rsid w:val="001228AF"/>
    <w:rsid w:val="001324CF"/>
    <w:rsid w:val="00142238"/>
    <w:rsid w:val="00145287"/>
    <w:rsid w:val="00152C14"/>
    <w:rsid w:val="00155266"/>
    <w:rsid w:val="00163CC6"/>
    <w:rsid w:val="0016466F"/>
    <w:rsid w:val="00175F8B"/>
    <w:rsid w:val="0017608C"/>
    <w:rsid w:val="0017780E"/>
    <w:rsid w:val="00177DFE"/>
    <w:rsid w:val="00180C83"/>
    <w:rsid w:val="001834C2"/>
    <w:rsid w:val="0018392F"/>
    <w:rsid w:val="00185FE1"/>
    <w:rsid w:val="00193AEB"/>
    <w:rsid w:val="001A2AA7"/>
    <w:rsid w:val="001A5373"/>
    <w:rsid w:val="001A73AF"/>
    <w:rsid w:val="001B04E3"/>
    <w:rsid w:val="001B3138"/>
    <w:rsid w:val="001C2910"/>
    <w:rsid w:val="001C671C"/>
    <w:rsid w:val="001D2F86"/>
    <w:rsid w:val="001E1E70"/>
    <w:rsid w:val="001E5B56"/>
    <w:rsid w:val="001F118B"/>
    <w:rsid w:val="00201B12"/>
    <w:rsid w:val="002120AE"/>
    <w:rsid w:val="0022188B"/>
    <w:rsid w:val="00222BD6"/>
    <w:rsid w:val="00225056"/>
    <w:rsid w:val="0022513F"/>
    <w:rsid w:val="00236268"/>
    <w:rsid w:val="002365D0"/>
    <w:rsid w:val="002449DC"/>
    <w:rsid w:val="002556B6"/>
    <w:rsid w:val="00255AAF"/>
    <w:rsid w:val="00257EEB"/>
    <w:rsid w:val="00260ED4"/>
    <w:rsid w:val="002624C6"/>
    <w:rsid w:val="00266385"/>
    <w:rsid w:val="00267173"/>
    <w:rsid w:val="0027248C"/>
    <w:rsid w:val="0027437A"/>
    <w:rsid w:val="00285211"/>
    <w:rsid w:val="00290D52"/>
    <w:rsid w:val="00292E68"/>
    <w:rsid w:val="0029713C"/>
    <w:rsid w:val="002A7A55"/>
    <w:rsid w:val="002B0F4E"/>
    <w:rsid w:val="002B17FB"/>
    <w:rsid w:val="002B1FA3"/>
    <w:rsid w:val="002B57C6"/>
    <w:rsid w:val="002C19D2"/>
    <w:rsid w:val="002C1A14"/>
    <w:rsid w:val="002C3AAD"/>
    <w:rsid w:val="002C4383"/>
    <w:rsid w:val="002D1D8D"/>
    <w:rsid w:val="002D37B5"/>
    <w:rsid w:val="002D4C6A"/>
    <w:rsid w:val="002E4FE7"/>
    <w:rsid w:val="002E73A7"/>
    <w:rsid w:val="002E769C"/>
    <w:rsid w:val="002F11F8"/>
    <w:rsid w:val="002F5A71"/>
    <w:rsid w:val="003022F7"/>
    <w:rsid w:val="003040F2"/>
    <w:rsid w:val="0030458C"/>
    <w:rsid w:val="00305A60"/>
    <w:rsid w:val="00307012"/>
    <w:rsid w:val="00307E64"/>
    <w:rsid w:val="00322DBB"/>
    <w:rsid w:val="003274CB"/>
    <w:rsid w:val="00340576"/>
    <w:rsid w:val="003456D8"/>
    <w:rsid w:val="0034719D"/>
    <w:rsid w:val="0035072D"/>
    <w:rsid w:val="00354706"/>
    <w:rsid w:val="00355EB9"/>
    <w:rsid w:val="00362EBE"/>
    <w:rsid w:val="00366894"/>
    <w:rsid w:val="00372355"/>
    <w:rsid w:val="00374096"/>
    <w:rsid w:val="00375CA3"/>
    <w:rsid w:val="00377D45"/>
    <w:rsid w:val="00384CEB"/>
    <w:rsid w:val="0039698D"/>
    <w:rsid w:val="003A10A7"/>
    <w:rsid w:val="003A3017"/>
    <w:rsid w:val="003A353C"/>
    <w:rsid w:val="003B1946"/>
    <w:rsid w:val="003B26D5"/>
    <w:rsid w:val="003B3E20"/>
    <w:rsid w:val="003B6E12"/>
    <w:rsid w:val="003C06BA"/>
    <w:rsid w:val="003C07A3"/>
    <w:rsid w:val="003C10E2"/>
    <w:rsid w:val="003C12DB"/>
    <w:rsid w:val="003D1D8F"/>
    <w:rsid w:val="003D2FC0"/>
    <w:rsid w:val="003D4765"/>
    <w:rsid w:val="003D4ACD"/>
    <w:rsid w:val="003D537A"/>
    <w:rsid w:val="003D5F1E"/>
    <w:rsid w:val="003E1BE3"/>
    <w:rsid w:val="003E2E4D"/>
    <w:rsid w:val="003E6789"/>
    <w:rsid w:val="003E7276"/>
    <w:rsid w:val="003F0D96"/>
    <w:rsid w:val="003F417A"/>
    <w:rsid w:val="003F78EA"/>
    <w:rsid w:val="0040207F"/>
    <w:rsid w:val="0040305A"/>
    <w:rsid w:val="0040516A"/>
    <w:rsid w:val="00407614"/>
    <w:rsid w:val="004150FD"/>
    <w:rsid w:val="00420B3B"/>
    <w:rsid w:val="00420E87"/>
    <w:rsid w:val="0042341E"/>
    <w:rsid w:val="00423514"/>
    <w:rsid w:val="0042755F"/>
    <w:rsid w:val="004403F6"/>
    <w:rsid w:val="004420C4"/>
    <w:rsid w:val="00444892"/>
    <w:rsid w:val="00444F1F"/>
    <w:rsid w:val="004501B5"/>
    <w:rsid w:val="00452F7E"/>
    <w:rsid w:val="0046037F"/>
    <w:rsid w:val="00460DCC"/>
    <w:rsid w:val="0046349C"/>
    <w:rsid w:val="004636DC"/>
    <w:rsid w:val="00463D1E"/>
    <w:rsid w:val="00467E0F"/>
    <w:rsid w:val="00472D0D"/>
    <w:rsid w:val="00472DF3"/>
    <w:rsid w:val="00477EF6"/>
    <w:rsid w:val="004813FD"/>
    <w:rsid w:val="00485106"/>
    <w:rsid w:val="00485D5E"/>
    <w:rsid w:val="00486092"/>
    <w:rsid w:val="00492A71"/>
    <w:rsid w:val="004A0AC4"/>
    <w:rsid w:val="004A29DD"/>
    <w:rsid w:val="004A485B"/>
    <w:rsid w:val="004A4ABA"/>
    <w:rsid w:val="004A53F9"/>
    <w:rsid w:val="004B28B9"/>
    <w:rsid w:val="004B525A"/>
    <w:rsid w:val="004B68AE"/>
    <w:rsid w:val="004C4694"/>
    <w:rsid w:val="004C5808"/>
    <w:rsid w:val="004D0354"/>
    <w:rsid w:val="004D1C27"/>
    <w:rsid w:val="004D2F0C"/>
    <w:rsid w:val="004D3544"/>
    <w:rsid w:val="004D4AD1"/>
    <w:rsid w:val="004D7B27"/>
    <w:rsid w:val="004E3A3A"/>
    <w:rsid w:val="004E65EC"/>
    <w:rsid w:val="004F2F7E"/>
    <w:rsid w:val="004F32B1"/>
    <w:rsid w:val="00501CC9"/>
    <w:rsid w:val="00501D8D"/>
    <w:rsid w:val="00504C2A"/>
    <w:rsid w:val="00506C3D"/>
    <w:rsid w:val="00507A05"/>
    <w:rsid w:val="005121A8"/>
    <w:rsid w:val="00516CF7"/>
    <w:rsid w:val="00527221"/>
    <w:rsid w:val="00531508"/>
    <w:rsid w:val="0053150D"/>
    <w:rsid w:val="005318DC"/>
    <w:rsid w:val="00534525"/>
    <w:rsid w:val="00534C45"/>
    <w:rsid w:val="0053545D"/>
    <w:rsid w:val="00542D25"/>
    <w:rsid w:val="00545488"/>
    <w:rsid w:val="0054569F"/>
    <w:rsid w:val="0054773D"/>
    <w:rsid w:val="0055232D"/>
    <w:rsid w:val="005550F6"/>
    <w:rsid w:val="005614C6"/>
    <w:rsid w:val="005668BD"/>
    <w:rsid w:val="00594D32"/>
    <w:rsid w:val="00595103"/>
    <w:rsid w:val="005A518D"/>
    <w:rsid w:val="005A7617"/>
    <w:rsid w:val="005A77B2"/>
    <w:rsid w:val="005B253B"/>
    <w:rsid w:val="005B25FE"/>
    <w:rsid w:val="005B360E"/>
    <w:rsid w:val="005B6675"/>
    <w:rsid w:val="005C2CAF"/>
    <w:rsid w:val="005C4689"/>
    <w:rsid w:val="005C5F63"/>
    <w:rsid w:val="005D17EC"/>
    <w:rsid w:val="005D3AAA"/>
    <w:rsid w:val="005E27AC"/>
    <w:rsid w:val="005E4011"/>
    <w:rsid w:val="005E41AB"/>
    <w:rsid w:val="005F39C1"/>
    <w:rsid w:val="005F451D"/>
    <w:rsid w:val="005F4A01"/>
    <w:rsid w:val="006000C4"/>
    <w:rsid w:val="00606C45"/>
    <w:rsid w:val="0061089E"/>
    <w:rsid w:val="00611171"/>
    <w:rsid w:val="0061141C"/>
    <w:rsid w:val="0061365A"/>
    <w:rsid w:val="00614272"/>
    <w:rsid w:val="00621C75"/>
    <w:rsid w:val="006256F8"/>
    <w:rsid w:val="00625887"/>
    <w:rsid w:val="00626EFE"/>
    <w:rsid w:val="00631E98"/>
    <w:rsid w:val="0063352F"/>
    <w:rsid w:val="00634DB5"/>
    <w:rsid w:val="00637453"/>
    <w:rsid w:val="006402B9"/>
    <w:rsid w:val="00640C66"/>
    <w:rsid w:val="00650F75"/>
    <w:rsid w:val="00653167"/>
    <w:rsid w:val="006562C4"/>
    <w:rsid w:val="00656A3F"/>
    <w:rsid w:val="00664BDD"/>
    <w:rsid w:val="00666734"/>
    <w:rsid w:val="00673BEE"/>
    <w:rsid w:val="0067424F"/>
    <w:rsid w:val="00676629"/>
    <w:rsid w:val="00677DEB"/>
    <w:rsid w:val="00680449"/>
    <w:rsid w:val="0068182A"/>
    <w:rsid w:val="00682516"/>
    <w:rsid w:val="0069044F"/>
    <w:rsid w:val="006905D1"/>
    <w:rsid w:val="00692E78"/>
    <w:rsid w:val="00693734"/>
    <w:rsid w:val="006A296F"/>
    <w:rsid w:val="006B5366"/>
    <w:rsid w:val="006B77CB"/>
    <w:rsid w:val="006C250E"/>
    <w:rsid w:val="006C42F3"/>
    <w:rsid w:val="006C505A"/>
    <w:rsid w:val="006C5928"/>
    <w:rsid w:val="006D2325"/>
    <w:rsid w:val="006D2C91"/>
    <w:rsid w:val="006D6E0E"/>
    <w:rsid w:val="006E0708"/>
    <w:rsid w:val="006F4F72"/>
    <w:rsid w:val="006F7DA6"/>
    <w:rsid w:val="00706E9E"/>
    <w:rsid w:val="00713050"/>
    <w:rsid w:val="007143DD"/>
    <w:rsid w:val="00715510"/>
    <w:rsid w:val="00716061"/>
    <w:rsid w:val="00721926"/>
    <w:rsid w:val="00722998"/>
    <w:rsid w:val="00730575"/>
    <w:rsid w:val="00737104"/>
    <w:rsid w:val="0074003C"/>
    <w:rsid w:val="007425C0"/>
    <w:rsid w:val="007443C9"/>
    <w:rsid w:val="00746A89"/>
    <w:rsid w:val="007506E8"/>
    <w:rsid w:val="00751538"/>
    <w:rsid w:val="00754958"/>
    <w:rsid w:val="00754D5B"/>
    <w:rsid w:val="007602FC"/>
    <w:rsid w:val="00765E94"/>
    <w:rsid w:val="00770605"/>
    <w:rsid w:val="00774D6C"/>
    <w:rsid w:val="00781A79"/>
    <w:rsid w:val="00783EE3"/>
    <w:rsid w:val="007845D1"/>
    <w:rsid w:val="00786BB7"/>
    <w:rsid w:val="00792BE8"/>
    <w:rsid w:val="007930F8"/>
    <w:rsid w:val="007947B8"/>
    <w:rsid w:val="00794842"/>
    <w:rsid w:val="00795012"/>
    <w:rsid w:val="007A07AB"/>
    <w:rsid w:val="007A0DBC"/>
    <w:rsid w:val="007A424B"/>
    <w:rsid w:val="007A6862"/>
    <w:rsid w:val="007B3D49"/>
    <w:rsid w:val="007B41AB"/>
    <w:rsid w:val="007B58EC"/>
    <w:rsid w:val="007C5D94"/>
    <w:rsid w:val="007C7014"/>
    <w:rsid w:val="007D4DAC"/>
    <w:rsid w:val="007D55B0"/>
    <w:rsid w:val="007D58C6"/>
    <w:rsid w:val="007E1400"/>
    <w:rsid w:val="007E17E8"/>
    <w:rsid w:val="007E246A"/>
    <w:rsid w:val="007E72AC"/>
    <w:rsid w:val="007F51E0"/>
    <w:rsid w:val="00806E31"/>
    <w:rsid w:val="00810C4F"/>
    <w:rsid w:val="00810FE2"/>
    <w:rsid w:val="00811ECA"/>
    <w:rsid w:val="00812488"/>
    <w:rsid w:val="0082407A"/>
    <w:rsid w:val="0082457E"/>
    <w:rsid w:val="00827C9D"/>
    <w:rsid w:val="0083679C"/>
    <w:rsid w:val="00840BB9"/>
    <w:rsid w:val="0084166B"/>
    <w:rsid w:val="00843A24"/>
    <w:rsid w:val="00844315"/>
    <w:rsid w:val="0084678A"/>
    <w:rsid w:val="00850BAE"/>
    <w:rsid w:val="0085280A"/>
    <w:rsid w:val="0086145E"/>
    <w:rsid w:val="00861685"/>
    <w:rsid w:val="00863619"/>
    <w:rsid w:val="00864BDC"/>
    <w:rsid w:val="00866A58"/>
    <w:rsid w:val="008771DA"/>
    <w:rsid w:val="00880DA6"/>
    <w:rsid w:val="00881CC5"/>
    <w:rsid w:val="00883762"/>
    <w:rsid w:val="0088740D"/>
    <w:rsid w:val="0089103C"/>
    <w:rsid w:val="00891677"/>
    <w:rsid w:val="00893AF5"/>
    <w:rsid w:val="008942A0"/>
    <w:rsid w:val="008957F2"/>
    <w:rsid w:val="00896488"/>
    <w:rsid w:val="00897104"/>
    <w:rsid w:val="008A4175"/>
    <w:rsid w:val="008A69E0"/>
    <w:rsid w:val="008B0E39"/>
    <w:rsid w:val="008B4133"/>
    <w:rsid w:val="008B79BD"/>
    <w:rsid w:val="008B7B2E"/>
    <w:rsid w:val="008C00C9"/>
    <w:rsid w:val="008C2DA6"/>
    <w:rsid w:val="008C3D99"/>
    <w:rsid w:val="008D04CD"/>
    <w:rsid w:val="008D0EF4"/>
    <w:rsid w:val="008D1F3E"/>
    <w:rsid w:val="008D6D2B"/>
    <w:rsid w:val="008E0A8C"/>
    <w:rsid w:val="008E1DEB"/>
    <w:rsid w:val="008F0093"/>
    <w:rsid w:val="008F0DB4"/>
    <w:rsid w:val="008F4FC1"/>
    <w:rsid w:val="008F53AA"/>
    <w:rsid w:val="008F6313"/>
    <w:rsid w:val="008F69E6"/>
    <w:rsid w:val="00900095"/>
    <w:rsid w:val="009006F0"/>
    <w:rsid w:val="00902117"/>
    <w:rsid w:val="009054DE"/>
    <w:rsid w:val="00906A32"/>
    <w:rsid w:val="009212F5"/>
    <w:rsid w:val="00924CEC"/>
    <w:rsid w:val="00931754"/>
    <w:rsid w:val="009322E1"/>
    <w:rsid w:val="0093492A"/>
    <w:rsid w:val="00937FB1"/>
    <w:rsid w:val="00951DE8"/>
    <w:rsid w:val="0095252A"/>
    <w:rsid w:val="00957AFB"/>
    <w:rsid w:val="00966F97"/>
    <w:rsid w:val="00967AF1"/>
    <w:rsid w:val="00972C88"/>
    <w:rsid w:val="0097365A"/>
    <w:rsid w:val="00973A9C"/>
    <w:rsid w:val="00981CF7"/>
    <w:rsid w:val="00984A94"/>
    <w:rsid w:val="00984AC6"/>
    <w:rsid w:val="00992544"/>
    <w:rsid w:val="00995DB4"/>
    <w:rsid w:val="00997237"/>
    <w:rsid w:val="0099756A"/>
    <w:rsid w:val="009A4BFE"/>
    <w:rsid w:val="009A4DE8"/>
    <w:rsid w:val="009A6667"/>
    <w:rsid w:val="009B0087"/>
    <w:rsid w:val="009B0222"/>
    <w:rsid w:val="009B7EF8"/>
    <w:rsid w:val="009C1EEA"/>
    <w:rsid w:val="009C7AA8"/>
    <w:rsid w:val="009D040B"/>
    <w:rsid w:val="009D45AF"/>
    <w:rsid w:val="009D7B59"/>
    <w:rsid w:val="009E17F8"/>
    <w:rsid w:val="009E4474"/>
    <w:rsid w:val="009F05F0"/>
    <w:rsid w:val="009F36FB"/>
    <w:rsid w:val="00A10A9B"/>
    <w:rsid w:val="00A31391"/>
    <w:rsid w:val="00A35B39"/>
    <w:rsid w:val="00A4124B"/>
    <w:rsid w:val="00A4353C"/>
    <w:rsid w:val="00A5426F"/>
    <w:rsid w:val="00A54D6A"/>
    <w:rsid w:val="00A551AF"/>
    <w:rsid w:val="00A558BE"/>
    <w:rsid w:val="00A561DF"/>
    <w:rsid w:val="00A56E8A"/>
    <w:rsid w:val="00A57A9F"/>
    <w:rsid w:val="00A6014E"/>
    <w:rsid w:val="00A62556"/>
    <w:rsid w:val="00A62E5A"/>
    <w:rsid w:val="00A64E06"/>
    <w:rsid w:val="00A70B2B"/>
    <w:rsid w:val="00A711A2"/>
    <w:rsid w:val="00A75E88"/>
    <w:rsid w:val="00A763D6"/>
    <w:rsid w:val="00A81809"/>
    <w:rsid w:val="00A82986"/>
    <w:rsid w:val="00A87158"/>
    <w:rsid w:val="00A9410F"/>
    <w:rsid w:val="00AA3489"/>
    <w:rsid w:val="00AA4B0D"/>
    <w:rsid w:val="00AA64F7"/>
    <w:rsid w:val="00AA6B44"/>
    <w:rsid w:val="00AA6DE5"/>
    <w:rsid w:val="00AA76F4"/>
    <w:rsid w:val="00AB520F"/>
    <w:rsid w:val="00AC45CE"/>
    <w:rsid w:val="00AC4EC0"/>
    <w:rsid w:val="00AE37B5"/>
    <w:rsid w:val="00B01962"/>
    <w:rsid w:val="00B028A2"/>
    <w:rsid w:val="00B047D5"/>
    <w:rsid w:val="00B04CA6"/>
    <w:rsid w:val="00B07BB8"/>
    <w:rsid w:val="00B1046E"/>
    <w:rsid w:val="00B12152"/>
    <w:rsid w:val="00B12748"/>
    <w:rsid w:val="00B12AAB"/>
    <w:rsid w:val="00B17450"/>
    <w:rsid w:val="00B23D3D"/>
    <w:rsid w:val="00B26DE2"/>
    <w:rsid w:val="00B273BE"/>
    <w:rsid w:val="00B37C1F"/>
    <w:rsid w:val="00B42774"/>
    <w:rsid w:val="00B453D8"/>
    <w:rsid w:val="00B46F3D"/>
    <w:rsid w:val="00B5002D"/>
    <w:rsid w:val="00B53E29"/>
    <w:rsid w:val="00B616B7"/>
    <w:rsid w:val="00B6516C"/>
    <w:rsid w:val="00B66B49"/>
    <w:rsid w:val="00B67915"/>
    <w:rsid w:val="00B75F7D"/>
    <w:rsid w:val="00B77409"/>
    <w:rsid w:val="00B826E4"/>
    <w:rsid w:val="00B90521"/>
    <w:rsid w:val="00B913D6"/>
    <w:rsid w:val="00B91BD6"/>
    <w:rsid w:val="00B967AF"/>
    <w:rsid w:val="00BA1297"/>
    <w:rsid w:val="00BA21E4"/>
    <w:rsid w:val="00BA6B2C"/>
    <w:rsid w:val="00BA6EB9"/>
    <w:rsid w:val="00BA779A"/>
    <w:rsid w:val="00BC35BF"/>
    <w:rsid w:val="00BC46CA"/>
    <w:rsid w:val="00BD3179"/>
    <w:rsid w:val="00BD3533"/>
    <w:rsid w:val="00BD3713"/>
    <w:rsid w:val="00BD3B86"/>
    <w:rsid w:val="00BD3DE0"/>
    <w:rsid w:val="00BD79A7"/>
    <w:rsid w:val="00BE0576"/>
    <w:rsid w:val="00BF1CA1"/>
    <w:rsid w:val="00BF258B"/>
    <w:rsid w:val="00BF392A"/>
    <w:rsid w:val="00BF47FC"/>
    <w:rsid w:val="00BF4FF1"/>
    <w:rsid w:val="00C006E5"/>
    <w:rsid w:val="00C055F1"/>
    <w:rsid w:val="00C07C63"/>
    <w:rsid w:val="00C14FF9"/>
    <w:rsid w:val="00C15D0E"/>
    <w:rsid w:val="00C161C4"/>
    <w:rsid w:val="00C250C0"/>
    <w:rsid w:val="00C26719"/>
    <w:rsid w:val="00C27AD2"/>
    <w:rsid w:val="00C30CE0"/>
    <w:rsid w:val="00C314D8"/>
    <w:rsid w:val="00C333D0"/>
    <w:rsid w:val="00C36477"/>
    <w:rsid w:val="00C40DB7"/>
    <w:rsid w:val="00C45755"/>
    <w:rsid w:val="00C46238"/>
    <w:rsid w:val="00C47002"/>
    <w:rsid w:val="00C55B6A"/>
    <w:rsid w:val="00C61B09"/>
    <w:rsid w:val="00C64C28"/>
    <w:rsid w:val="00C67373"/>
    <w:rsid w:val="00C73D8C"/>
    <w:rsid w:val="00C76874"/>
    <w:rsid w:val="00C77E7E"/>
    <w:rsid w:val="00C80E11"/>
    <w:rsid w:val="00C854A3"/>
    <w:rsid w:val="00C860D0"/>
    <w:rsid w:val="00C871A4"/>
    <w:rsid w:val="00C92F93"/>
    <w:rsid w:val="00C949A5"/>
    <w:rsid w:val="00C96210"/>
    <w:rsid w:val="00CA099D"/>
    <w:rsid w:val="00CA75EC"/>
    <w:rsid w:val="00CB3365"/>
    <w:rsid w:val="00CD0365"/>
    <w:rsid w:val="00CD2FA4"/>
    <w:rsid w:val="00CD70A7"/>
    <w:rsid w:val="00CE1544"/>
    <w:rsid w:val="00CE42B6"/>
    <w:rsid w:val="00CE6344"/>
    <w:rsid w:val="00CE68CE"/>
    <w:rsid w:val="00CF0152"/>
    <w:rsid w:val="00CF2F6A"/>
    <w:rsid w:val="00CF7EF3"/>
    <w:rsid w:val="00D02BB7"/>
    <w:rsid w:val="00D05368"/>
    <w:rsid w:val="00D11332"/>
    <w:rsid w:val="00D1164F"/>
    <w:rsid w:val="00D1414A"/>
    <w:rsid w:val="00D2275F"/>
    <w:rsid w:val="00D23590"/>
    <w:rsid w:val="00D3155C"/>
    <w:rsid w:val="00D31F29"/>
    <w:rsid w:val="00D441B6"/>
    <w:rsid w:val="00D44A70"/>
    <w:rsid w:val="00D458DC"/>
    <w:rsid w:val="00D61B3F"/>
    <w:rsid w:val="00D61E6B"/>
    <w:rsid w:val="00D62964"/>
    <w:rsid w:val="00D62AD1"/>
    <w:rsid w:val="00D651AD"/>
    <w:rsid w:val="00D67742"/>
    <w:rsid w:val="00D70BE9"/>
    <w:rsid w:val="00D72DB5"/>
    <w:rsid w:val="00D74B0E"/>
    <w:rsid w:val="00D77225"/>
    <w:rsid w:val="00D80462"/>
    <w:rsid w:val="00D8508E"/>
    <w:rsid w:val="00D963DF"/>
    <w:rsid w:val="00DA36DD"/>
    <w:rsid w:val="00DA4AF0"/>
    <w:rsid w:val="00DB038A"/>
    <w:rsid w:val="00DB1A34"/>
    <w:rsid w:val="00DB6320"/>
    <w:rsid w:val="00DB64E9"/>
    <w:rsid w:val="00DB6C99"/>
    <w:rsid w:val="00DC1533"/>
    <w:rsid w:val="00DC5344"/>
    <w:rsid w:val="00DC724C"/>
    <w:rsid w:val="00DD1F93"/>
    <w:rsid w:val="00DD253A"/>
    <w:rsid w:val="00DD4766"/>
    <w:rsid w:val="00DD4DDA"/>
    <w:rsid w:val="00DD6627"/>
    <w:rsid w:val="00DD755F"/>
    <w:rsid w:val="00DE4C24"/>
    <w:rsid w:val="00DE7DE0"/>
    <w:rsid w:val="00DE7FFD"/>
    <w:rsid w:val="00DF008D"/>
    <w:rsid w:val="00DF2D15"/>
    <w:rsid w:val="00DF6008"/>
    <w:rsid w:val="00E012B5"/>
    <w:rsid w:val="00E034AD"/>
    <w:rsid w:val="00E05302"/>
    <w:rsid w:val="00E11623"/>
    <w:rsid w:val="00E11E38"/>
    <w:rsid w:val="00E1352C"/>
    <w:rsid w:val="00E23EB1"/>
    <w:rsid w:val="00E2584B"/>
    <w:rsid w:val="00E25B0D"/>
    <w:rsid w:val="00E2687F"/>
    <w:rsid w:val="00E276A7"/>
    <w:rsid w:val="00E314E3"/>
    <w:rsid w:val="00E3171A"/>
    <w:rsid w:val="00E34C7B"/>
    <w:rsid w:val="00E41194"/>
    <w:rsid w:val="00E42220"/>
    <w:rsid w:val="00E50BFB"/>
    <w:rsid w:val="00E562EB"/>
    <w:rsid w:val="00E6164B"/>
    <w:rsid w:val="00E62D95"/>
    <w:rsid w:val="00E639E8"/>
    <w:rsid w:val="00E739F3"/>
    <w:rsid w:val="00E9540A"/>
    <w:rsid w:val="00E96340"/>
    <w:rsid w:val="00E96E74"/>
    <w:rsid w:val="00EA06F0"/>
    <w:rsid w:val="00EA0831"/>
    <w:rsid w:val="00EA2AB3"/>
    <w:rsid w:val="00EA4564"/>
    <w:rsid w:val="00EA52CA"/>
    <w:rsid w:val="00EC5939"/>
    <w:rsid w:val="00ED0276"/>
    <w:rsid w:val="00ED04E5"/>
    <w:rsid w:val="00EE22E5"/>
    <w:rsid w:val="00EE2758"/>
    <w:rsid w:val="00EE6507"/>
    <w:rsid w:val="00EE7C4D"/>
    <w:rsid w:val="00EE7E14"/>
    <w:rsid w:val="00EF04A1"/>
    <w:rsid w:val="00EF2465"/>
    <w:rsid w:val="00EF5645"/>
    <w:rsid w:val="00F121C0"/>
    <w:rsid w:val="00F1337B"/>
    <w:rsid w:val="00F20C5A"/>
    <w:rsid w:val="00F230BB"/>
    <w:rsid w:val="00F324EE"/>
    <w:rsid w:val="00F3264F"/>
    <w:rsid w:val="00F32A5D"/>
    <w:rsid w:val="00F35D35"/>
    <w:rsid w:val="00F41008"/>
    <w:rsid w:val="00F41F35"/>
    <w:rsid w:val="00F4724E"/>
    <w:rsid w:val="00F51F98"/>
    <w:rsid w:val="00F539F6"/>
    <w:rsid w:val="00F60A80"/>
    <w:rsid w:val="00F60FFE"/>
    <w:rsid w:val="00F61816"/>
    <w:rsid w:val="00F62A94"/>
    <w:rsid w:val="00F6400F"/>
    <w:rsid w:val="00F65696"/>
    <w:rsid w:val="00F702C4"/>
    <w:rsid w:val="00F71412"/>
    <w:rsid w:val="00F72CE7"/>
    <w:rsid w:val="00F75037"/>
    <w:rsid w:val="00F80A0F"/>
    <w:rsid w:val="00F911ED"/>
    <w:rsid w:val="00F91E9C"/>
    <w:rsid w:val="00F97ED9"/>
    <w:rsid w:val="00FB059D"/>
    <w:rsid w:val="00FB52B5"/>
    <w:rsid w:val="00FB663B"/>
    <w:rsid w:val="00FC0449"/>
    <w:rsid w:val="00FC3474"/>
    <w:rsid w:val="00FC3BC6"/>
    <w:rsid w:val="00FC44D1"/>
    <w:rsid w:val="00FC6108"/>
    <w:rsid w:val="00FC703A"/>
    <w:rsid w:val="00FD0172"/>
    <w:rsid w:val="00FD12E3"/>
    <w:rsid w:val="00FD2D8C"/>
    <w:rsid w:val="00FD3758"/>
    <w:rsid w:val="00FD4421"/>
    <w:rsid w:val="00FD515C"/>
    <w:rsid w:val="00FD69B0"/>
    <w:rsid w:val="00FD70FA"/>
    <w:rsid w:val="00FE102E"/>
    <w:rsid w:val="00FE1E7B"/>
    <w:rsid w:val="00FE2BA3"/>
    <w:rsid w:val="00FE56B1"/>
    <w:rsid w:val="00FE6A70"/>
    <w:rsid w:val="00FE7B90"/>
    <w:rsid w:val="00FF5E12"/>
    <w:rsid w:val="00FF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74D43"/>
  <w15:docId w15:val="{42B33996-B18F-4520-A244-E8CBEC4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D35"/>
    <w:rPr>
      <w:rFonts w:ascii="Times New Roman" w:eastAsia="Times New Roman" w:hAnsi="Times New Roman"/>
      <w:sz w:val="24"/>
      <w:szCs w:val="24"/>
      <w:lang w:val="en-US" w:eastAsia="en-US"/>
    </w:rPr>
  </w:style>
  <w:style w:type="paragraph" w:styleId="Titlu1">
    <w:name w:val="heading 1"/>
    <w:basedOn w:val="Normal"/>
    <w:next w:val="Normal"/>
    <w:link w:val="Titlu1Caracter"/>
    <w:qFormat/>
    <w:locked/>
    <w:rsid w:val="00C76874"/>
    <w:pPr>
      <w:keepNext/>
      <w:spacing w:before="240" w:after="60"/>
      <w:outlineLvl w:val="0"/>
    </w:pPr>
    <w:rPr>
      <w:rFonts w:ascii="Cambria" w:hAnsi="Cambria"/>
      <w:b/>
      <w:bCs/>
      <w:kern w:val="32"/>
      <w:sz w:val="32"/>
      <w:szCs w:val="32"/>
    </w:rPr>
  </w:style>
  <w:style w:type="paragraph" w:styleId="Titlu2">
    <w:name w:val="heading 2"/>
    <w:basedOn w:val="Normal"/>
    <w:next w:val="Normal"/>
    <w:link w:val="Titlu2Caracter"/>
    <w:uiPriority w:val="99"/>
    <w:qFormat/>
    <w:rsid w:val="00F35D35"/>
    <w:pPr>
      <w:keepNext/>
      <w:jc w:val="center"/>
      <w:outlineLvl w:val="1"/>
    </w:pPr>
    <w:rPr>
      <w:rFonts w:eastAsia="Calibri"/>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uiPriority w:val="99"/>
    <w:semiHidden/>
    <w:locked/>
    <w:rsid w:val="00F35D35"/>
    <w:rPr>
      <w:rFonts w:ascii="Times New Roman" w:hAnsi="Times New Roman" w:cs="Times New Roman"/>
      <w:b/>
      <w:bCs/>
      <w:sz w:val="24"/>
      <w:szCs w:val="24"/>
      <w:lang w:val="en-US"/>
    </w:rPr>
  </w:style>
  <w:style w:type="paragraph" w:styleId="Textnotdesubsol">
    <w:name w:val="footnote text"/>
    <w:basedOn w:val="Normal"/>
    <w:link w:val="TextnotdesubsolCaracter"/>
    <w:uiPriority w:val="99"/>
    <w:semiHidden/>
    <w:rsid w:val="00F35D35"/>
    <w:rPr>
      <w:rFonts w:eastAsia="Calibri"/>
      <w:sz w:val="20"/>
      <w:szCs w:val="20"/>
    </w:rPr>
  </w:style>
  <w:style w:type="character" w:customStyle="1" w:styleId="TextnotdesubsolCaracter">
    <w:name w:val="Text notă de subsol Caracter"/>
    <w:link w:val="Textnotdesubsol"/>
    <w:uiPriority w:val="99"/>
    <w:semiHidden/>
    <w:locked/>
    <w:rsid w:val="00F35D35"/>
    <w:rPr>
      <w:rFonts w:ascii="Times New Roman" w:hAnsi="Times New Roman" w:cs="Times New Roman"/>
      <w:sz w:val="20"/>
      <w:szCs w:val="20"/>
      <w:lang w:val="en-US"/>
    </w:rPr>
  </w:style>
  <w:style w:type="character" w:styleId="Referinnotdesubsol">
    <w:name w:val="footnote reference"/>
    <w:uiPriority w:val="99"/>
    <w:semiHidden/>
    <w:rsid w:val="00F35D35"/>
    <w:rPr>
      <w:rFonts w:cs="Times New Roman"/>
      <w:vertAlign w:val="superscript"/>
    </w:rPr>
  </w:style>
  <w:style w:type="table" w:styleId="Grilmedie3-Accentuare4">
    <w:name w:val="Medium Grid 3 Accent 4"/>
    <w:basedOn w:val="TabelNormal"/>
    <w:uiPriority w:val="99"/>
    <w:rsid w:val="005A7617"/>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paragraph" w:customStyle="1" w:styleId="ColorfulList-Accent11">
    <w:name w:val="Colorful List - Accent 11"/>
    <w:basedOn w:val="Normal"/>
    <w:uiPriority w:val="99"/>
    <w:qFormat/>
    <w:rsid w:val="0099756A"/>
    <w:pPr>
      <w:ind w:left="708"/>
    </w:pPr>
  </w:style>
  <w:style w:type="character" w:styleId="Robust">
    <w:name w:val="Strong"/>
    <w:uiPriority w:val="99"/>
    <w:qFormat/>
    <w:locked/>
    <w:rsid w:val="008D6D2B"/>
    <w:rPr>
      <w:rFonts w:cs="Times New Roman"/>
      <w:b/>
      <w:bCs/>
    </w:rPr>
  </w:style>
  <w:style w:type="character" w:styleId="Hyperlink">
    <w:name w:val="Hyperlink"/>
    <w:rsid w:val="004813FD"/>
    <w:rPr>
      <w:color w:val="0000FF"/>
      <w:u w:val="single"/>
    </w:rPr>
  </w:style>
  <w:style w:type="character" w:customStyle="1" w:styleId="apple-converted-space">
    <w:name w:val="apple-converted-space"/>
    <w:rsid w:val="005E4011"/>
  </w:style>
  <w:style w:type="paragraph" w:styleId="Indentcorptext">
    <w:name w:val="Body Text Indent"/>
    <w:basedOn w:val="Normal"/>
    <w:rsid w:val="00B91BD6"/>
    <w:pPr>
      <w:ind w:left="90" w:firstLine="630"/>
    </w:pPr>
    <w:rPr>
      <w:sz w:val="28"/>
      <w:szCs w:val="20"/>
      <w:lang w:val="ro-RO" w:eastAsia="ro-RO"/>
    </w:rPr>
  </w:style>
  <w:style w:type="paragraph" w:styleId="Corptext">
    <w:name w:val="Body Text"/>
    <w:basedOn w:val="Normal"/>
    <w:rsid w:val="00861685"/>
    <w:pPr>
      <w:spacing w:after="120"/>
    </w:pPr>
  </w:style>
  <w:style w:type="paragraph" w:customStyle="1" w:styleId="Default">
    <w:name w:val="Default"/>
    <w:rsid w:val="00BF258B"/>
    <w:pPr>
      <w:autoSpaceDE w:val="0"/>
      <w:autoSpaceDN w:val="0"/>
      <w:adjustRightInd w:val="0"/>
    </w:pPr>
    <w:rPr>
      <w:rFonts w:ascii="Times New Roman" w:eastAsia="Times New Roman" w:hAnsi="Times New Roman"/>
      <w:color w:val="000000"/>
      <w:sz w:val="24"/>
      <w:szCs w:val="24"/>
      <w:lang w:val="en-GB" w:eastAsia="en-GB"/>
    </w:rPr>
  </w:style>
  <w:style w:type="character" w:customStyle="1" w:styleId="Titlu1Caracter">
    <w:name w:val="Titlu 1 Caracter"/>
    <w:link w:val="Titlu1"/>
    <w:rsid w:val="00C76874"/>
    <w:rPr>
      <w:rFonts w:ascii="Cambria" w:eastAsia="Times New Roman" w:hAnsi="Cambria" w:cs="Times New Roman"/>
      <w:b/>
      <w:bCs/>
      <w:kern w:val="32"/>
      <w:sz w:val="32"/>
      <w:szCs w:val="32"/>
      <w:lang w:val="en-US" w:eastAsia="en-US"/>
    </w:rPr>
  </w:style>
  <w:style w:type="character" w:customStyle="1" w:styleId="xu">
    <w:name w:val="xu"/>
    <w:rsid w:val="00D61E6B"/>
  </w:style>
  <w:style w:type="table" w:styleId="Tabelgril">
    <w:name w:val="Table Grid"/>
    <w:basedOn w:val="TabelNormal"/>
    <w:locked/>
    <w:rsid w:val="003A35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et">
    <w:name w:val="header"/>
    <w:basedOn w:val="Normal"/>
    <w:link w:val="AntetCaracter"/>
    <w:unhideWhenUsed/>
    <w:rsid w:val="0074003C"/>
    <w:pPr>
      <w:tabs>
        <w:tab w:val="center" w:pos="4536"/>
        <w:tab w:val="right" w:pos="9072"/>
      </w:tabs>
    </w:pPr>
  </w:style>
  <w:style w:type="character" w:customStyle="1" w:styleId="AntetCaracter">
    <w:name w:val="Antet Caracter"/>
    <w:link w:val="Antet"/>
    <w:uiPriority w:val="99"/>
    <w:rsid w:val="0074003C"/>
    <w:rPr>
      <w:rFonts w:ascii="Times New Roman" w:eastAsia="Times New Roman" w:hAnsi="Times New Roman"/>
      <w:sz w:val="24"/>
      <w:szCs w:val="24"/>
      <w:lang w:val="en-US" w:eastAsia="en-US"/>
    </w:rPr>
  </w:style>
  <w:style w:type="paragraph" w:styleId="Subsol">
    <w:name w:val="footer"/>
    <w:basedOn w:val="Normal"/>
    <w:link w:val="SubsolCaracter"/>
    <w:uiPriority w:val="99"/>
    <w:unhideWhenUsed/>
    <w:rsid w:val="0074003C"/>
    <w:pPr>
      <w:tabs>
        <w:tab w:val="center" w:pos="4536"/>
        <w:tab w:val="right" w:pos="9072"/>
      </w:tabs>
    </w:pPr>
  </w:style>
  <w:style w:type="character" w:customStyle="1" w:styleId="SubsolCaracter">
    <w:name w:val="Subsol Caracter"/>
    <w:link w:val="Subsol"/>
    <w:uiPriority w:val="99"/>
    <w:rsid w:val="0074003C"/>
    <w:rPr>
      <w:rFonts w:ascii="Times New Roman" w:eastAsia="Times New Roman" w:hAnsi="Times New Roman"/>
      <w:sz w:val="24"/>
      <w:szCs w:val="24"/>
      <w:lang w:val="en-US" w:eastAsia="en-US"/>
    </w:rPr>
  </w:style>
  <w:style w:type="paragraph" w:styleId="Plandocument">
    <w:name w:val="Document Map"/>
    <w:basedOn w:val="Normal"/>
    <w:link w:val="PlandocumentCaracter"/>
    <w:uiPriority w:val="99"/>
    <w:semiHidden/>
    <w:unhideWhenUsed/>
    <w:rsid w:val="005B253B"/>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5B253B"/>
    <w:rPr>
      <w:rFonts w:ascii="Tahoma" w:eastAsia="Times New Roman" w:hAnsi="Tahoma" w:cs="Tahoma"/>
      <w:sz w:val="16"/>
      <w:szCs w:val="16"/>
      <w:lang w:val="en-US" w:eastAsia="en-US"/>
    </w:rPr>
  </w:style>
  <w:style w:type="paragraph" w:styleId="Listparagraf">
    <w:name w:val="List Paragraph"/>
    <w:basedOn w:val="Normal"/>
    <w:uiPriority w:val="34"/>
    <w:qFormat/>
    <w:rsid w:val="00F702C4"/>
    <w:pPr>
      <w:ind w:left="720"/>
      <w:contextualSpacing/>
    </w:pPr>
  </w:style>
  <w:style w:type="character" w:styleId="MeniuneNerezolvat">
    <w:name w:val="Unresolved Mention"/>
    <w:basedOn w:val="Fontdeparagrafimplicit"/>
    <w:uiPriority w:val="99"/>
    <w:rsid w:val="00350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0669">
      <w:bodyDiv w:val="1"/>
      <w:marLeft w:val="0"/>
      <w:marRight w:val="0"/>
      <w:marTop w:val="0"/>
      <w:marBottom w:val="0"/>
      <w:divBdr>
        <w:top w:val="none" w:sz="0" w:space="0" w:color="auto"/>
        <w:left w:val="none" w:sz="0" w:space="0" w:color="auto"/>
        <w:bottom w:val="none" w:sz="0" w:space="0" w:color="auto"/>
        <w:right w:val="none" w:sz="0" w:space="0" w:color="auto"/>
      </w:divBdr>
    </w:div>
    <w:div w:id="445543325">
      <w:bodyDiv w:val="1"/>
      <w:marLeft w:val="0"/>
      <w:marRight w:val="0"/>
      <w:marTop w:val="0"/>
      <w:marBottom w:val="0"/>
      <w:divBdr>
        <w:top w:val="none" w:sz="0" w:space="0" w:color="auto"/>
        <w:left w:val="none" w:sz="0" w:space="0" w:color="auto"/>
        <w:bottom w:val="none" w:sz="0" w:space="0" w:color="auto"/>
        <w:right w:val="none" w:sz="0" w:space="0" w:color="auto"/>
      </w:divBdr>
    </w:div>
    <w:div w:id="718019674">
      <w:marLeft w:val="0"/>
      <w:marRight w:val="0"/>
      <w:marTop w:val="0"/>
      <w:marBottom w:val="0"/>
      <w:divBdr>
        <w:top w:val="none" w:sz="0" w:space="0" w:color="auto"/>
        <w:left w:val="none" w:sz="0" w:space="0" w:color="auto"/>
        <w:bottom w:val="none" w:sz="0" w:space="0" w:color="auto"/>
        <w:right w:val="none" w:sz="0" w:space="0" w:color="auto"/>
      </w:divBdr>
    </w:div>
    <w:div w:id="1555970398">
      <w:bodyDiv w:val="1"/>
      <w:marLeft w:val="0"/>
      <w:marRight w:val="0"/>
      <w:marTop w:val="0"/>
      <w:marBottom w:val="0"/>
      <w:divBdr>
        <w:top w:val="none" w:sz="0" w:space="0" w:color="auto"/>
        <w:left w:val="none" w:sz="0" w:space="0" w:color="auto"/>
        <w:bottom w:val="none" w:sz="0" w:space="0" w:color="auto"/>
        <w:right w:val="none" w:sz="0" w:space="0" w:color="auto"/>
      </w:divBdr>
    </w:div>
    <w:div w:id="203083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nvironment/nature/natura2000/management/pdf/methodological-guidance_2021-10/RO.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nvironment/nature/natura2000/management/pdf/annexes_2021-10/RO%20annex.pdf" TargetMode="External"/><Relationship Id="rId5" Type="http://schemas.openxmlformats.org/officeDocument/2006/relationships/webSettings" Target="webSettings.xml"/><Relationship Id="rId10" Type="http://schemas.openxmlformats.org/officeDocument/2006/relationships/hyperlink" Target="https://ec.europa.eu/environment/nature/natura2000/management/pdf/methodological-guidance_2021-10/RO.pdf" TargetMode="External"/><Relationship Id="rId4" Type="http://schemas.openxmlformats.org/officeDocument/2006/relationships/settings" Target="settings.xml"/><Relationship Id="rId9" Type="http://schemas.openxmlformats.org/officeDocument/2006/relationships/hyperlink" Target="https://ec.europa.eu/environment/nature/natura2000/management/pdf/annexes_2021-10/RO%20annex.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1C05F-50C1-C248-956C-C8F0E772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4</Pages>
  <Words>1513</Words>
  <Characters>8626</Characters>
  <Application>Microsoft Office Word</Application>
  <DocSecurity>0</DocSecurity>
  <Lines>71</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FIŞA DISCIPLINEI</vt:lpstr>
      <vt:lpstr>FIŞA DISCIPLINEI</vt:lpstr>
    </vt:vector>
  </TitlesOfParts>
  <Company>Your Organization/Home Here</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DISCIPLINEI</dc:title>
  <dc:creator>Your Full Name Here</dc:creator>
  <cp:lastModifiedBy>Marius Nistorescu</cp:lastModifiedBy>
  <cp:revision>11</cp:revision>
  <cp:lastPrinted>2013-10-31T14:53:00Z</cp:lastPrinted>
  <dcterms:created xsi:type="dcterms:W3CDTF">2023-08-25T12:54:00Z</dcterms:created>
  <dcterms:modified xsi:type="dcterms:W3CDTF">2023-09-11T12:53:00Z</dcterms:modified>
</cp:coreProperties>
</file>